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678"/>
        <w:gridCol w:w="4678"/>
      </w:tblGrid>
      <w:tr w:rsidR="00500508" w:rsidRPr="00A76C03" w14:paraId="15CF15E6" w14:textId="77777777" w:rsidTr="00921B80">
        <w:trPr>
          <w:cantSplit/>
          <w:trHeight w:hRule="exact" w:val="1603"/>
          <w:jc w:val="center"/>
        </w:trPr>
        <w:tc>
          <w:tcPr>
            <w:tcW w:w="4678" w:type="dxa"/>
            <w:tcBorders>
              <w:top w:val="double" w:sz="6" w:space="0" w:color="000000"/>
              <w:left w:val="double" w:sz="6" w:space="0" w:color="000000"/>
              <w:bottom w:val="double" w:sz="6" w:space="0" w:color="000000"/>
              <w:right w:val="double" w:sz="6" w:space="0" w:color="000000"/>
            </w:tcBorders>
            <w:shd w:val="clear" w:color="auto" w:fill="006666"/>
            <w:vAlign w:val="center"/>
          </w:tcPr>
          <w:p w14:paraId="0EF865CD" w14:textId="19BE362B" w:rsidR="00376205" w:rsidRPr="0015674F" w:rsidRDefault="00376205" w:rsidP="0015674F">
            <w:pPr>
              <w:jc w:val="center"/>
              <w:rPr>
                <w:rFonts w:cs="Arial"/>
                <w:b/>
                <w:bCs/>
                <w:color w:val="FFFFFF" w:themeColor="background1"/>
                <w:lang w:eastAsia="bg-BG"/>
              </w:rPr>
            </w:pPr>
            <w:bookmarkStart w:id="0" w:name="_Hlk62643992"/>
            <w:r w:rsidRPr="0015674F">
              <w:rPr>
                <w:rFonts w:cs="Arial"/>
                <w:b/>
                <w:bCs/>
                <w:color w:val="FFFFFF" w:themeColor="background1"/>
                <w:lang w:eastAsia="bg-BG"/>
              </w:rPr>
              <w:t>ФОРМУЛЯР ЗА</w:t>
            </w:r>
          </w:p>
          <w:p w14:paraId="6A662F3B" w14:textId="77777777" w:rsidR="00376205" w:rsidRPr="00A76C03" w:rsidRDefault="00376205" w:rsidP="00BD24D4">
            <w:pPr>
              <w:ind w:left="-108"/>
              <w:jc w:val="center"/>
              <w:rPr>
                <w:rFonts w:cs="Arial"/>
                <w:b/>
                <w:highlight w:val="cyan"/>
                <w:lang w:eastAsia="bg-BG"/>
              </w:rPr>
            </w:pPr>
            <w:r w:rsidRPr="00A76C03">
              <w:rPr>
                <w:rFonts w:cs="Arial"/>
                <w:b/>
                <w:color w:val="FFFFFF" w:themeColor="background1"/>
                <w:lang w:eastAsia="bg-BG"/>
              </w:rPr>
              <w:t>ЗАЯВКА НА УСЛУГА</w:t>
            </w:r>
          </w:p>
        </w:tc>
        <w:tc>
          <w:tcPr>
            <w:tcW w:w="4678" w:type="dxa"/>
            <w:tcBorders>
              <w:top w:val="double" w:sz="6" w:space="0" w:color="000000"/>
              <w:left w:val="double" w:sz="6" w:space="0" w:color="000000"/>
              <w:bottom w:val="double" w:sz="6" w:space="0" w:color="000000"/>
              <w:right w:val="double" w:sz="6" w:space="0" w:color="000000"/>
            </w:tcBorders>
            <w:vAlign w:val="center"/>
          </w:tcPr>
          <w:p w14:paraId="6D2EC864" w14:textId="77777777" w:rsidR="00376205" w:rsidRPr="00E94F30" w:rsidRDefault="00376205" w:rsidP="00E94F30">
            <w:pPr>
              <w:ind w:left="-108"/>
              <w:jc w:val="center"/>
              <w:rPr>
                <w:rFonts w:cs="Arial"/>
                <w:lang w:eastAsia="bg-BG"/>
              </w:rPr>
            </w:pPr>
            <w:r w:rsidRPr="00E94F30">
              <w:rPr>
                <w:rFonts w:cs="Arial"/>
                <w:lang w:eastAsia="bg-BG"/>
              </w:rPr>
              <w:t>Приложение № 6-Х</w:t>
            </w:r>
          </w:p>
          <w:p w14:paraId="625E738F" w14:textId="1038F362" w:rsidR="00B10460" w:rsidRPr="00E72E52" w:rsidRDefault="00376205" w:rsidP="00B10460">
            <w:pPr>
              <w:ind w:left="-108"/>
              <w:jc w:val="center"/>
              <w:rPr>
                <w:rFonts w:cs="Arial"/>
                <w:b/>
                <w:bCs/>
                <w:lang w:eastAsia="bg-BG"/>
              </w:rPr>
            </w:pPr>
            <w:r w:rsidRPr="00E94F30">
              <w:rPr>
                <w:rFonts w:cs="Arial"/>
                <w:lang w:eastAsia="bg-BG"/>
              </w:rPr>
              <w:t xml:space="preserve">към Договор на </w:t>
            </w:r>
            <w:r w:rsidRPr="00E72E52">
              <w:rPr>
                <w:rFonts w:cs="Arial"/>
                <w:b/>
                <w:bCs/>
                <w:lang w:eastAsia="bg-BG"/>
              </w:rPr>
              <w:t xml:space="preserve">Булгартел </w:t>
            </w:r>
            <w:r w:rsidR="00E72E52">
              <w:rPr>
                <w:rFonts w:cs="Arial"/>
                <w:b/>
                <w:bCs/>
                <w:lang w:eastAsia="bg-BG"/>
              </w:rPr>
              <w:t>АД</w:t>
            </w:r>
          </w:p>
          <w:p w14:paraId="6C617085" w14:textId="50974310" w:rsidR="00B10460" w:rsidRPr="00E94F30" w:rsidRDefault="00376205" w:rsidP="00B10460">
            <w:pPr>
              <w:ind w:left="-108"/>
              <w:jc w:val="center"/>
              <w:rPr>
                <w:rFonts w:cs="Arial"/>
                <w:lang w:eastAsia="bg-BG"/>
              </w:rPr>
            </w:pPr>
            <w:r w:rsidRPr="00E94F30">
              <w:rPr>
                <w:rFonts w:cs="Arial"/>
                <w:lang w:eastAsia="bg-BG"/>
              </w:rPr>
              <w:t>№</w:t>
            </w:r>
            <w:r w:rsidR="00921B80">
              <w:rPr>
                <w:rFonts w:cs="Arial"/>
                <w:lang w:eastAsia="bg-BG"/>
              </w:rPr>
              <w:t xml:space="preserve"> </w:t>
            </w:r>
            <w:r w:rsidRPr="00E94F30">
              <w:rPr>
                <w:rFonts w:cs="Arial"/>
                <w:lang w:eastAsia="bg-BG"/>
              </w:rPr>
              <w:t>________</w:t>
            </w:r>
            <w:r w:rsidR="00F65C2B">
              <w:rPr>
                <w:rFonts w:cs="Arial"/>
                <w:lang w:eastAsia="bg-BG"/>
              </w:rPr>
              <w:t>____</w:t>
            </w:r>
          </w:p>
          <w:p w14:paraId="6C6EDA2B" w14:textId="5B19FC23" w:rsidR="00B10460" w:rsidRPr="00E94F30" w:rsidRDefault="00B10460" w:rsidP="00B10460">
            <w:pPr>
              <w:ind w:left="-108"/>
              <w:jc w:val="center"/>
              <w:rPr>
                <w:rFonts w:cs="Arial"/>
                <w:lang w:eastAsia="bg-BG"/>
              </w:rPr>
            </w:pPr>
            <w:r w:rsidRPr="00E94F30">
              <w:rPr>
                <w:rFonts w:cs="Arial"/>
                <w:lang w:eastAsia="bg-BG"/>
              </w:rPr>
              <w:t xml:space="preserve">към </w:t>
            </w:r>
            <w:r w:rsidR="00376205" w:rsidRPr="00E94F30">
              <w:rPr>
                <w:rFonts w:cs="Arial"/>
                <w:lang w:eastAsia="bg-BG"/>
              </w:rPr>
              <w:t xml:space="preserve">Договор на </w:t>
            </w:r>
            <w:r w:rsidR="00B34102" w:rsidRPr="00E94F30">
              <w:rPr>
                <w:rFonts w:cs="Arial"/>
                <w:lang w:eastAsia="bg-BG"/>
              </w:rPr>
              <w:t>_</w:t>
            </w:r>
            <w:r w:rsidR="00376205" w:rsidRPr="00E94F30">
              <w:rPr>
                <w:rFonts w:cs="Arial"/>
                <w:lang w:eastAsia="bg-BG"/>
              </w:rPr>
              <w:t>________</w:t>
            </w:r>
            <w:r w:rsidR="00B34102" w:rsidRPr="00E94F30">
              <w:rPr>
                <w:rFonts w:cs="Arial"/>
                <w:lang w:eastAsia="bg-BG"/>
              </w:rPr>
              <w:t>_</w:t>
            </w:r>
          </w:p>
          <w:p w14:paraId="36CA9BFD" w14:textId="44D27817" w:rsidR="00376205" w:rsidRPr="00A76C03" w:rsidRDefault="00376205" w:rsidP="00B10460">
            <w:pPr>
              <w:ind w:left="-108"/>
              <w:jc w:val="center"/>
              <w:rPr>
                <w:rFonts w:cs="Arial"/>
                <w:b/>
                <w:caps/>
                <w:lang w:eastAsia="bg-BG"/>
              </w:rPr>
            </w:pPr>
            <w:r w:rsidRPr="00E94F30">
              <w:rPr>
                <w:rFonts w:cs="Arial"/>
                <w:lang w:eastAsia="bg-BG"/>
              </w:rPr>
              <w:t xml:space="preserve">№ </w:t>
            </w:r>
            <w:r w:rsidR="0015674F">
              <w:rPr>
                <w:rFonts w:cs="Arial"/>
                <w:lang w:eastAsia="bg-BG"/>
              </w:rPr>
              <w:t>____________</w:t>
            </w:r>
          </w:p>
        </w:tc>
      </w:tr>
      <w:bookmarkEnd w:id="0"/>
    </w:tbl>
    <w:p w14:paraId="52790821" w14:textId="77777777" w:rsidR="005D2513" w:rsidRPr="005D2513" w:rsidRDefault="005D2513" w:rsidP="00376205">
      <w:pPr>
        <w:tabs>
          <w:tab w:val="left" w:pos="2448"/>
          <w:tab w:val="left" w:pos="2592"/>
          <w:tab w:val="left" w:pos="2880"/>
          <w:tab w:val="left" w:pos="3024"/>
          <w:tab w:val="left" w:pos="5040"/>
          <w:tab w:val="left" w:pos="6624"/>
          <w:tab w:val="left" w:pos="6768"/>
          <w:tab w:val="left" w:pos="7632"/>
        </w:tabs>
        <w:ind w:right="141"/>
        <w:rPr>
          <w:rFonts w:cs="Arial"/>
          <w:b/>
          <w:sz w:val="28"/>
          <w:szCs w:val="28"/>
          <w:lang w:eastAsia="bg-BG"/>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678"/>
        <w:gridCol w:w="4678"/>
      </w:tblGrid>
      <w:tr w:rsidR="00376205" w:rsidRPr="00921B80" w14:paraId="7B4855FF" w14:textId="77777777" w:rsidTr="00BD24D4">
        <w:trPr>
          <w:trHeight w:val="733"/>
          <w:jc w:val="center"/>
        </w:trPr>
        <w:tc>
          <w:tcPr>
            <w:tcW w:w="4678" w:type="dxa"/>
            <w:tcBorders>
              <w:top w:val="double" w:sz="4" w:space="0" w:color="auto"/>
              <w:left w:val="double" w:sz="4" w:space="0" w:color="auto"/>
              <w:bottom w:val="single" w:sz="4" w:space="0" w:color="auto"/>
              <w:right w:val="double" w:sz="4" w:space="0" w:color="auto"/>
            </w:tcBorders>
            <w:vAlign w:val="center"/>
          </w:tcPr>
          <w:p w14:paraId="08A3C1DF"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eastAsia="bg-BG"/>
              </w:rPr>
            </w:pPr>
            <w:bookmarkStart w:id="1" w:name="_Hlk62644030"/>
            <w:r w:rsidRPr="00921B80">
              <w:rPr>
                <w:rFonts w:cs="Arial"/>
                <w:b/>
                <w:lang w:eastAsia="bg-BG"/>
              </w:rPr>
              <w:t>ПОТРЕБИТЕЛ:</w:t>
            </w:r>
          </w:p>
          <w:p w14:paraId="0D5132F3" w14:textId="77777777" w:rsidR="00376205" w:rsidRPr="00921B80" w:rsidRDefault="00376205" w:rsidP="00BD24D4">
            <w:pPr>
              <w:tabs>
                <w:tab w:val="left" w:pos="1125"/>
              </w:tabs>
              <w:ind w:right="141"/>
              <w:rPr>
                <w:rFonts w:cs="Arial"/>
                <w:lang w:eastAsia="bg-BG"/>
              </w:rPr>
            </w:pPr>
          </w:p>
        </w:tc>
        <w:tc>
          <w:tcPr>
            <w:tcW w:w="4678" w:type="dxa"/>
            <w:tcBorders>
              <w:top w:val="double" w:sz="4" w:space="0" w:color="auto"/>
              <w:left w:val="double" w:sz="4" w:space="0" w:color="auto"/>
              <w:bottom w:val="single" w:sz="4" w:space="0" w:color="auto"/>
              <w:right w:val="double" w:sz="4" w:space="0" w:color="auto"/>
            </w:tcBorders>
            <w:vAlign w:val="center"/>
          </w:tcPr>
          <w:p w14:paraId="7F1C4AD2"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eastAsia="bg-BG"/>
              </w:rPr>
            </w:pPr>
            <w:r w:rsidRPr="00921B80">
              <w:rPr>
                <w:rFonts w:cs="Arial"/>
                <w:b/>
                <w:lang w:eastAsia="bg-BG"/>
              </w:rPr>
              <w:t>ОПЕРАТОР:</w:t>
            </w:r>
          </w:p>
          <w:p w14:paraId="7B6F637B"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“БУЛГАРТЕЛ” АД</w:t>
            </w:r>
          </w:p>
        </w:tc>
      </w:tr>
      <w:tr w:rsidR="00376205" w:rsidRPr="00921B80" w14:paraId="22BCBB91" w14:textId="77777777" w:rsidTr="00921B80">
        <w:trPr>
          <w:trHeight w:val="562"/>
          <w:jc w:val="center"/>
        </w:trPr>
        <w:tc>
          <w:tcPr>
            <w:tcW w:w="4678" w:type="dxa"/>
            <w:tcBorders>
              <w:top w:val="single" w:sz="4" w:space="0" w:color="auto"/>
              <w:left w:val="double" w:sz="4" w:space="0" w:color="auto"/>
              <w:bottom w:val="single" w:sz="4" w:space="0" w:color="auto"/>
              <w:right w:val="double" w:sz="4" w:space="0" w:color="auto"/>
            </w:tcBorders>
          </w:tcPr>
          <w:p w14:paraId="211822A2"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Представляван от</w:t>
            </w:r>
            <w:r w:rsidRPr="00921B80">
              <w:rPr>
                <w:rFonts w:cs="Arial"/>
                <w:lang w:eastAsia="bg-BG"/>
              </w:rPr>
              <w:t xml:space="preserve">: </w:t>
            </w:r>
          </w:p>
          <w:p w14:paraId="35F5523B"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tc>
        <w:tc>
          <w:tcPr>
            <w:tcW w:w="4678" w:type="dxa"/>
            <w:tcBorders>
              <w:top w:val="single" w:sz="4" w:space="0" w:color="auto"/>
              <w:left w:val="double" w:sz="4" w:space="0" w:color="auto"/>
              <w:bottom w:val="single" w:sz="4" w:space="0" w:color="auto"/>
              <w:right w:val="double" w:sz="4" w:space="0" w:color="auto"/>
            </w:tcBorders>
          </w:tcPr>
          <w:p w14:paraId="1F606FD0"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eastAsia="bg-BG"/>
              </w:rPr>
            </w:pPr>
            <w:r w:rsidRPr="00921B80">
              <w:rPr>
                <w:rFonts w:cs="Arial"/>
                <w:b/>
                <w:lang w:eastAsia="bg-BG"/>
              </w:rPr>
              <w:t>Представляван от:</w:t>
            </w:r>
          </w:p>
          <w:p w14:paraId="51AE31E3"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Пламен  Църноречки</w:t>
            </w:r>
          </w:p>
        </w:tc>
      </w:tr>
      <w:tr w:rsidR="00376205" w:rsidRPr="00921B80" w14:paraId="1E191A9C" w14:textId="77777777" w:rsidTr="00921B80">
        <w:trPr>
          <w:trHeight w:val="1102"/>
          <w:jc w:val="center"/>
        </w:trPr>
        <w:tc>
          <w:tcPr>
            <w:tcW w:w="4678" w:type="dxa"/>
            <w:tcBorders>
              <w:top w:val="single" w:sz="4" w:space="0" w:color="auto"/>
              <w:left w:val="double" w:sz="4" w:space="0" w:color="auto"/>
              <w:bottom w:val="single" w:sz="4" w:space="0" w:color="auto"/>
              <w:right w:val="double" w:sz="4" w:space="0" w:color="auto"/>
            </w:tcBorders>
          </w:tcPr>
          <w:p w14:paraId="3D7464F2"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Адрес за кореспонденция</w:t>
            </w:r>
            <w:r w:rsidRPr="00921B80">
              <w:rPr>
                <w:rFonts w:cs="Arial"/>
                <w:lang w:eastAsia="bg-BG"/>
              </w:rPr>
              <w:t>:</w:t>
            </w:r>
          </w:p>
          <w:p w14:paraId="35516564"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p w14:paraId="0EAB8021"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tc>
        <w:tc>
          <w:tcPr>
            <w:tcW w:w="4678" w:type="dxa"/>
            <w:tcBorders>
              <w:top w:val="single" w:sz="4" w:space="0" w:color="auto"/>
              <w:left w:val="double" w:sz="4" w:space="0" w:color="auto"/>
              <w:bottom w:val="single" w:sz="4" w:space="0" w:color="auto"/>
              <w:right w:val="double" w:sz="4" w:space="0" w:color="auto"/>
            </w:tcBorders>
          </w:tcPr>
          <w:p w14:paraId="645F1A73"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eastAsia="bg-BG"/>
              </w:rPr>
            </w:pPr>
            <w:r w:rsidRPr="00921B80">
              <w:rPr>
                <w:rFonts w:cs="Arial"/>
                <w:b/>
                <w:lang w:eastAsia="bg-BG"/>
              </w:rPr>
              <w:t>Адрес за кореспонденция:</w:t>
            </w:r>
          </w:p>
          <w:p w14:paraId="2F868AEA" w14:textId="60A03A4E"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 xml:space="preserve">гр. София 1756, </w:t>
            </w:r>
          </w:p>
          <w:p w14:paraId="578C0461" w14:textId="426E0D13"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кв. Дървеница</w:t>
            </w:r>
            <w:r w:rsidR="004D6656" w:rsidRPr="00921B80">
              <w:rPr>
                <w:rFonts w:cs="Arial"/>
                <w:lang w:eastAsia="bg-BG"/>
              </w:rPr>
              <w:t>,</w:t>
            </w:r>
            <w:r w:rsidRPr="00921B80">
              <w:rPr>
                <w:rFonts w:cs="Arial"/>
                <w:lang w:eastAsia="bg-BG"/>
              </w:rPr>
              <w:t xml:space="preserve"> блок 19,</w:t>
            </w:r>
          </w:p>
          <w:p w14:paraId="3190E11E"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Бизнес сграда - Кинтекс</w:t>
            </w:r>
          </w:p>
        </w:tc>
      </w:tr>
      <w:tr w:rsidR="00376205" w:rsidRPr="00921B80" w14:paraId="27744126" w14:textId="77777777" w:rsidTr="00921B80">
        <w:trPr>
          <w:trHeight w:val="788"/>
          <w:jc w:val="center"/>
        </w:trPr>
        <w:tc>
          <w:tcPr>
            <w:tcW w:w="4678" w:type="dxa"/>
            <w:tcBorders>
              <w:top w:val="single" w:sz="4" w:space="0" w:color="auto"/>
              <w:left w:val="double" w:sz="4" w:space="0" w:color="auto"/>
              <w:bottom w:val="single" w:sz="4" w:space="0" w:color="auto"/>
              <w:right w:val="double" w:sz="4" w:space="0" w:color="auto"/>
            </w:tcBorders>
          </w:tcPr>
          <w:p w14:paraId="441E9CED"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Седалище и адрес на управление</w:t>
            </w:r>
            <w:r w:rsidRPr="00921B80">
              <w:rPr>
                <w:rFonts w:cs="Arial"/>
                <w:lang w:eastAsia="bg-BG"/>
              </w:rPr>
              <w:t>:</w:t>
            </w:r>
          </w:p>
          <w:p w14:paraId="65770A29"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p w14:paraId="22CDAD79"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tc>
        <w:tc>
          <w:tcPr>
            <w:tcW w:w="4678" w:type="dxa"/>
            <w:tcBorders>
              <w:top w:val="single" w:sz="4" w:space="0" w:color="auto"/>
              <w:left w:val="double" w:sz="4" w:space="0" w:color="auto"/>
              <w:bottom w:val="single" w:sz="4" w:space="0" w:color="auto"/>
              <w:right w:val="double" w:sz="4" w:space="0" w:color="auto"/>
            </w:tcBorders>
          </w:tcPr>
          <w:p w14:paraId="4BF8DDE5" w14:textId="61B7F861"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eastAsia="bg-BG"/>
              </w:rPr>
            </w:pPr>
            <w:r w:rsidRPr="00921B80">
              <w:rPr>
                <w:rFonts w:cs="Arial"/>
                <w:b/>
                <w:lang w:eastAsia="bg-BG"/>
              </w:rPr>
              <w:t>Седалище и адрес на управление:</w:t>
            </w:r>
          </w:p>
          <w:p w14:paraId="31486227" w14:textId="776B82E1" w:rsidR="00BD24D4"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гр.София 13</w:t>
            </w:r>
            <w:r w:rsidR="002C3EA8" w:rsidRPr="00921B80">
              <w:rPr>
                <w:rFonts w:cs="Arial"/>
                <w:lang w:eastAsia="bg-BG"/>
              </w:rPr>
              <w:t>43</w:t>
            </w:r>
            <w:r w:rsidRPr="00921B80">
              <w:rPr>
                <w:rFonts w:cs="Arial"/>
                <w:lang w:eastAsia="bg-BG"/>
              </w:rPr>
              <w:t>,</w:t>
            </w:r>
          </w:p>
          <w:p w14:paraId="422F30E9"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бул. “П. Владигеров” № 66</w:t>
            </w:r>
          </w:p>
        </w:tc>
      </w:tr>
      <w:tr w:rsidR="00376205" w:rsidRPr="00921B80" w14:paraId="2408144B" w14:textId="77777777" w:rsidTr="00921B80">
        <w:trPr>
          <w:trHeight w:val="397"/>
          <w:jc w:val="center"/>
        </w:trPr>
        <w:tc>
          <w:tcPr>
            <w:tcW w:w="4678" w:type="dxa"/>
            <w:tcBorders>
              <w:top w:val="single" w:sz="4" w:space="0" w:color="auto"/>
              <w:left w:val="double" w:sz="4" w:space="0" w:color="auto"/>
              <w:bottom w:val="single" w:sz="4" w:space="0" w:color="auto"/>
              <w:right w:val="double" w:sz="4" w:space="0" w:color="auto"/>
            </w:tcBorders>
            <w:vAlign w:val="center"/>
          </w:tcPr>
          <w:p w14:paraId="31F414DD"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ЕИК</w:t>
            </w:r>
            <w:r w:rsidRPr="00921B80">
              <w:rPr>
                <w:rFonts w:cs="Arial"/>
                <w:lang w:eastAsia="bg-BG"/>
              </w:rPr>
              <w:t xml:space="preserve">: </w:t>
            </w:r>
          </w:p>
        </w:tc>
        <w:tc>
          <w:tcPr>
            <w:tcW w:w="4678" w:type="dxa"/>
            <w:tcBorders>
              <w:top w:val="single" w:sz="4" w:space="0" w:color="auto"/>
              <w:left w:val="double" w:sz="4" w:space="0" w:color="auto"/>
              <w:bottom w:val="single" w:sz="4" w:space="0" w:color="auto"/>
              <w:right w:val="double" w:sz="4" w:space="0" w:color="auto"/>
            </w:tcBorders>
            <w:vAlign w:val="center"/>
          </w:tcPr>
          <w:p w14:paraId="7BD135C0"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 xml:space="preserve">ЕИК: </w:t>
            </w:r>
            <w:r w:rsidRPr="00921B80">
              <w:rPr>
                <w:rFonts w:cs="Arial"/>
                <w:lang w:eastAsia="bg-BG"/>
              </w:rPr>
              <w:t>131341659</w:t>
            </w:r>
          </w:p>
        </w:tc>
      </w:tr>
      <w:tr w:rsidR="00376205" w:rsidRPr="00921B80" w14:paraId="2978F19D" w14:textId="77777777" w:rsidTr="00BD24D4">
        <w:trPr>
          <w:trHeight w:val="508"/>
          <w:jc w:val="center"/>
        </w:trPr>
        <w:tc>
          <w:tcPr>
            <w:tcW w:w="4678" w:type="dxa"/>
            <w:tcBorders>
              <w:top w:val="single" w:sz="4" w:space="0" w:color="auto"/>
              <w:left w:val="double" w:sz="4" w:space="0" w:color="auto"/>
              <w:bottom w:val="single" w:sz="4" w:space="0" w:color="auto"/>
              <w:right w:val="double" w:sz="4" w:space="0" w:color="auto"/>
            </w:tcBorders>
          </w:tcPr>
          <w:p w14:paraId="64FF395E"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b/>
                <w:lang w:val="en-GB" w:eastAsia="bg-BG"/>
              </w:rPr>
            </w:pPr>
            <w:r w:rsidRPr="00921B80">
              <w:rPr>
                <w:rFonts w:cs="Arial"/>
                <w:b/>
                <w:lang w:eastAsia="bg-BG"/>
              </w:rPr>
              <w:t>Заявител:</w:t>
            </w:r>
            <w:r w:rsidRPr="00921B80">
              <w:rPr>
                <w:rFonts w:cs="Arial"/>
                <w:b/>
                <w:lang w:val="en-GB" w:eastAsia="bg-BG"/>
              </w:rPr>
              <w:t xml:space="preserve"> </w:t>
            </w:r>
          </w:p>
          <w:p w14:paraId="2E48A6DD"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p>
        </w:tc>
        <w:tc>
          <w:tcPr>
            <w:tcW w:w="4678" w:type="dxa"/>
            <w:tcBorders>
              <w:top w:val="single" w:sz="4" w:space="0" w:color="auto"/>
              <w:left w:val="double" w:sz="4" w:space="0" w:color="auto"/>
              <w:bottom w:val="single" w:sz="4" w:space="0" w:color="auto"/>
              <w:right w:val="double" w:sz="4" w:space="0" w:color="auto"/>
            </w:tcBorders>
          </w:tcPr>
          <w:p w14:paraId="34362C5A"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На вниманието на:</w:t>
            </w:r>
          </w:p>
          <w:p w14:paraId="4C01D3CD" w14:textId="77777777" w:rsidR="004D6656"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 xml:space="preserve">Директор „Търговска дейност и инфраструктура“, </w:t>
            </w:r>
          </w:p>
          <w:p w14:paraId="1D5037CA" w14:textId="07470E72"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lang w:eastAsia="bg-BG"/>
              </w:rPr>
              <w:t>заместник-директор</w:t>
            </w:r>
          </w:p>
        </w:tc>
      </w:tr>
      <w:tr w:rsidR="00376205" w:rsidRPr="00921B80" w14:paraId="0F7078D1" w14:textId="77777777" w:rsidTr="00921B80">
        <w:trPr>
          <w:trHeight w:val="341"/>
          <w:jc w:val="center"/>
        </w:trPr>
        <w:tc>
          <w:tcPr>
            <w:tcW w:w="4678" w:type="dxa"/>
            <w:tcBorders>
              <w:top w:val="single" w:sz="4" w:space="0" w:color="auto"/>
              <w:left w:val="double" w:sz="4" w:space="0" w:color="auto"/>
              <w:bottom w:val="single" w:sz="4" w:space="0" w:color="auto"/>
              <w:right w:val="double" w:sz="4" w:space="0" w:color="auto"/>
            </w:tcBorders>
            <w:vAlign w:val="center"/>
          </w:tcPr>
          <w:p w14:paraId="1FD9D47A"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Тел</w:t>
            </w:r>
            <w:r w:rsidRPr="00921B80">
              <w:rPr>
                <w:rFonts w:cs="Arial"/>
                <w:lang w:eastAsia="bg-BG"/>
              </w:rPr>
              <w:t xml:space="preserve">.: </w:t>
            </w:r>
          </w:p>
        </w:tc>
        <w:tc>
          <w:tcPr>
            <w:tcW w:w="4678" w:type="dxa"/>
            <w:tcBorders>
              <w:top w:val="single" w:sz="4" w:space="0" w:color="auto"/>
              <w:left w:val="double" w:sz="4" w:space="0" w:color="auto"/>
              <w:bottom w:val="single" w:sz="4" w:space="0" w:color="auto"/>
              <w:right w:val="double" w:sz="4" w:space="0" w:color="auto"/>
            </w:tcBorders>
            <w:vAlign w:val="center"/>
          </w:tcPr>
          <w:p w14:paraId="02B907E4"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Тел</w:t>
            </w:r>
            <w:r w:rsidRPr="00921B80">
              <w:rPr>
                <w:rFonts w:cs="Arial"/>
                <w:lang w:eastAsia="bg-BG"/>
              </w:rPr>
              <w:t>.: +359 2 819 40 68</w:t>
            </w:r>
          </w:p>
        </w:tc>
      </w:tr>
      <w:tr w:rsidR="00376205" w:rsidRPr="00921B80" w14:paraId="17158C65" w14:textId="77777777" w:rsidTr="00921B80">
        <w:trPr>
          <w:trHeight w:val="339"/>
          <w:jc w:val="center"/>
        </w:trPr>
        <w:tc>
          <w:tcPr>
            <w:tcW w:w="4678" w:type="dxa"/>
            <w:tcBorders>
              <w:top w:val="single" w:sz="4" w:space="0" w:color="auto"/>
              <w:left w:val="double" w:sz="4" w:space="0" w:color="auto"/>
              <w:bottom w:val="single" w:sz="4" w:space="0" w:color="auto"/>
              <w:right w:val="double" w:sz="4" w:space="0" w:color="auto"/>
            </w:tcBorders>
            <w:vAlign w:val="center"/>
          </w:tcPr>
          <w:p w14:paraId="68D7AC3D" w14:textId="3587D61E" w:rsidR="00376205" w:rsidRPr="00921B80" w:rsidRDefault="00376205" w:rsidP="00BD24D4">
            <w:pPr>
              <w:rPr>
                <w:rFonts w:cs="Arial"/>
                <w:color w:val="008080"/>
                <w:u w:val="single"/>
                <w:lang w:eastAsia="bg-BG"/>
              </w:rPr>
            </w:pPr>
            <w:r w:rsidRPr="00921B80">
              <w:rPr>
                <w:rFonts w:cs="Arial"/>
                <w:b/>
                <w:lang w:eastAsia="bg-BG"/>
              </w:rPr>
              <w:t>е-mai</w:t>
            </w:r>
            <w:r w:rsidR="005378D5" w:rsidRPr="00921B80">
              <w:rPr>
                <w:rFonts w:cs="Arial"/>
                <w:b/>
                <w:lang w:eastAsia="bg-BG"/>
              </w:rPr>
              <w:t>l:</w:t>
            </w:r>
            <w:r w:rsidR="005378D5" w:rsidRPr="00921B80">
              <w:t xml:space="preserve"> </w:t>
            </w:r>
          </w:p>
        </w:tc>
        <w:tc>
          <w:tcPr>
            <w:tcW w:w="4678" w:type="dxa"/>
            <w:tcBorders>
              <w:top w:val="single" w:sz="4" w:space="0" w:color="auto"/>
              <w:left w:val="double" w:sz="4" w:space="0" w:color="auto"/>
              <w:bottom w:val="single" w:sz="4" w:space="0" w:color="auto"/>
              <w:right w:val="double" w:sz="4" w:space="0" w:color="auto"/>
            </w:tcBorders>
            <w:vAlign w:val="center"/>
          </w:tcPr>
          <w:p w14:paraId="34F7877D" w14:textId="77777777" w:rsidR="00376205" w:rsidRPr="00921B80" w:rsidRDefault="00376205" w:rsidP="00BD24D4">
            <w:pPr>
              <w:tabs>
                <w:tab w:val="left" w:pos="2448"/>
                <w:tab w:val="left" w:pos="2592"/>
                <w:tab w:val="left" w:pos="2880"/>
                <w:tab w:val="left" w:pos="3024"/>
                <w:tab w:val="left" w:pos="5040"/>
                <w:tab w:val="left" w:pos="6624"/>
                <w:tab w:val="left" w:pos="6768"/>
                <w:tab w:val="left" w:pos="7632"/>
              </w:tabs>
              <w:ind w:right="141"/>
              <w:rPr>
                <w:rFonts w:cs="Arial"/>
                <w:lang w:eastAsia="bg-BG"/>
              </w:rPr>
            </w:pPr>
            <w:r w:rsidRPr="00921B80">
              <w:rPr>
                <w:rFonts w:cs="Arial"/>
                <w:b/>
                <w:lang w:eastAsia="bg-BG"/>
              </w:rPr>
              <w:t>е-mail</w:t>
            </w:r>
            <w:r w:rsidRPr="00921B80">
              <w:rPr>
                <w:rFonts w:cs="Arial"/>
                <w:lang w:eastAsia="bg-BG"/>
              </w:rPr>
              <w:t xml:space="preserve">: </w:t>
            </w:r>
            <w:hyperlink r:id="rId8" w:history="1">
              <w:r w:rsidRPr="00921B80">
                <w:rPr>
                  <w:rFonts w:cs="Arial"/>
                  <w:color w:val="008080"/>
                  <w:u w:val="single"/>
                  <w:lang w:eastAsia="bg-BG"/>
                </w:rPr>
                <w:t>vp@bulgartel.bg</w:t>
              </w:r>
            </w:hyperlink>
            <w:r w:rsidRPr="00921B80">
              <w:rPr>
                <w:rFonts w:cs="Arial"/>
                <w:color w:val="008080"/>
                <w:lang w:eastAsia="bg-BG"/>
              </w:rPr>
              <w:t xml:space="preserve"> </w:t>
            </w:r>
          </w:p>
        </w:tc>
      </w:tr>
      <w:tr w:rsidR="00376205" w:rsidRPr="00921B80" w14:paraId="341879D4" w14:textId="77777777" w:rsidTr="00BD24D4">
        <w:trPr>
          <w:trHeight w:val="1842"/>
          <w:jc w:val="center"/>
        </w:trPr>
        <w:tc>
          <w:tcPr>
            <w:tcW w:w="4678" w:type="dxa"/>
            <w:tcBorders>
              <w:top w:val="single" w:sz="4" w:space="0" w:color="auto"/>
              <w:left w:val="double" w:sz="4" w:space="0" w:color="auto"/>
              <w:bottom w:val="single" w:sz="4" w:space="0" w:color="auto"/>
              <w:right w:val="double" w:sz="4" w:space="0" w:color="auto"/>
            </w:tcBorders>
          </w:tcPr>
          <w:p w14:paraId="30B7CB32" w14:textId="77777777" w:rsidR="00376205" w:rsidRPr="00921B80" w:rsidRDefault="00376205" w:rsidP="00BD24D4">
            <w:pPr>
              <w:ind w:right="141"/>
              <w:rPr>
                <w:rFonts w:cs="Arial"/>
                <w:lang w:eastAsia="bg-BG"/>
              </w:rPr>
            </w:pPr>
            <w:r w:rsidRPr="00921B80">
              <w:rPr>
                <w:rFonts w:cs="Arial"/>
                <w:b/>
                <w:lang w:eastAsia="bg-BG"/>
              </w:rPr>
              <w:t>Технически контакт</w:t>
            </w:r>
            <w:r w:rsidRPr="00921B80">
              <w:rPr>
                <w:rFonts w:cs="Arial"/>
                <w:lang w:eastAsia="bg-BG"/>
              </w:rPr>
              <w:t>:</w:t>
            </w:r>
          </w:p>
          <w:p w14:paraId="15FB021A" w14:textId="77777777" w:rsidR="00376205" w:rsidRPr="00921B80" w:rsidRDefault="00376205" w:rsidP="00BD24D4">
            <w:pPr>
              <w:ind w:right="141"/>
              <w:rPr>
                <w:rFonts w:cs="Arial"/>
                <w:lang w:eastAsia="bg-BG"/>
              </w:rPr>
            </w:pPr>
            <w:r w:rsidRPr="00921B80">
              <w:rPr>
                <w:rFonts w:cs="Arial"/>
                <w:b/>
                <w:lang w:eastAsia="bg-BG"/>
              </w:rPr>
              <w:t>Длъжност</w:t>
            </w:r>
            <w:r w:rsidRPr="00921B80">
              <w:rPr>
                <w:rFonts w:cs="Arial"/>
                <w:lang w:eastAsia="bg-BG"/>
              </w:rPr>
              <w:t xml:space="preserve">: </w:t>
            </w:r>
          </w:p>
          <w:p w14:paraId="598C571E" w14:textId="77777777" w:rsidR="00376205" w:rsidRPr="00921B80" w:rsidRDefault="00376205" w:rsidP="00BD24D4">
            <w:pPr>
              <w:ind w:right="141"/>
              <w:rPr>
                <w:rFonts w:cs="Arial"/>
                <w:lang w:eastAsia="bg-BG"/>
              </w:rPr>
            </w:pPr>
          </w:p>
          <w:p w14:paraId="77F6F229" w14:textId="77777777" w:rsidR="00376205" w:rsidRPr="00F91CF5" w:rsidRDefault="00376205" w:rsidP="00BD24D4">
            <w:pPr>
              <w:ind w:right="141"/>
              <w:rPr>
                <w:rFonts w:cs="Arial"/>
                <w:b/>
                <w:lang w:eastAsia="bg-BG"/>
              </w:rPr>
            </w:pPr>
            <w:r w:rsidRPr="00921B80">
              <w:rPr>
                <w:rFonts w:cs="Arial"/>
                <w:b/>
                <w:lang w:eastAsia="bg-BG"/>
              </w:rPr>
              <w:t>Телефон</w:t>
            </w:r>
            <w:r w:rsidRPr="00921B80">
              <w:rPr>
                <w:rFonts w:cs="Arial"/>
                <w:lang w:eastAsia="bg-BG"/>
              </w:rPr>
              <w:t>:</w:t>
            </w:r>
            <w:r w:rsidRPr="00F91CF5">
              <w:rPr>
                <w:rFonts w:cs="Arial"/>
                <w:b/>
                <w:lang w:eastAsia="bg-BG"/>
              </w:rPr>
              <w:t xml:space="preserve"> </w:t>
            </w:r>
          </w:p>
          <w:p w14:paraId="57B50E0C" w14:textId="13ED25AF" w:rsidR="00376205" w:rsidRPr="00921B80" w:rsidRDefault="00376205" w:rsidP="00BD24D4">
            <w:pPr>
              <w:ind w:right="141"/>
              <w:rPr>
                <w:rFonts w:cs="Arial"/>
                <w:lang w:eastAsia="bg-BG"/>
              </w:rPr>
            </w:pPr>
            <w:r w:rsidRPr="00921B80">
              <w:rPr>
                <w:rFonts w:cs="Arial"/>
                <w:b/>
                <w:lang w:eastAsia="bg-BG"/>
              </w:rPr>
              <w:t>е-mail</w:t>
            </w:r>
            <w:r w:rsidRPr="00921B80">
              <w:rPr>
                <w:rFonts w:cs="Arial"/>
                <w:lang w:eastAsia="bg-BG"/>
              </w:rPr>
              <w:t>:</w:t>
            </w:r>
          </w:p>
        </w:tc>
        <w:tc>
          <w:tcPr>
            <w:tcW w:w="4678" w:type="dxa"/>
            <w:tcBorders>
              <w:top w:val="single" w:sz="4" w:space="0" w:color="auto"/>
              <w:left w:val="double" w:sz="4" w:space="0" w:color="auto"/>
              <w:bottom w:val="single" w:sz="4" w:space="0" w:color="auto"/>
              <w:right w:val="double" w:sz="4" w:space="0" w:color="auto"/>
            </w:tcBorders>
          </w:tcPr>
          <w:p w14:paraId="57E8C5A3" w14:textId="77777777" w:rsidR="00376205" w:rsidRPr="00921B80" w:rsidRDefault="00376205" w:rsidP="00BD24D4">
            <w:pPr>
              <w:ind w:right="141"/>
              <w:rPr>
                <w:rFonts w:cs="Arial"/>
                <w:b/>
                <w:bCs/>
                <w:lang w:eastAsia="bg-BG"/>
              </w:rPr>
            </w:pPr>
            <w:r w:rsidRPr="00921B80">
              <w:rPr>
                <w:rFonts w:cs="Arial"/>
                <w:b/>
                <w:bCs/>
                <w:lang w:eastAsia="bg-BG"/>
              </w:rPr>
              <w:t xml:space="preserve">Технически контакт: </w:t>
            </w:r>
          </w:p>
          <w:p w14:paraId="6441AA12" w14:textId="77777777" w:rsidR="004D6656" w:rsidRPr="00921B80" w:rsidRDefault="00376205" w:rsidP="00BD24D4">
            <w:pPr>
              <w:ind w:right="141"/>
              <w:rPr>
                <w:rFonts w:cs="Arial"/>
                <w:b/>
                <w:bCs/>
                <w:lang w:eastAsia="bg-BG"/>
              </w:rPr>
            </w:pPr>
            <w:r w:rsidRPr="00921B80">
              <w:rPr>
                <w:rFonts w:cs="Arial"/>
                <w:b/>
                <w:bCs/>
                <w:lang w:eastAsia="bg-BG"/>
              </w:rPr>
              <w:t xml:space="preserve">Длъжност: </w:t>
            </w:r>
          </w:p>
          <w:p w14:paraId="17F2F1E8" w14:textId="7D2735A3" w:rsidR="00376205" w:rsidRPr="00921B80" w:rsidRDefault="00376205" w:rsidP="00BD24D4">
            <w:pPr>
              <w:ind w:right="141"/>
              <w:rPr>
                <w:rFonts w:cs="Arial"/>
                <w:b/>
                <w:lang w:eastAsia="bg-BG"/>
              </w:rPr>
            </w:pPr>
            <w:r w:rsidRPr="00921B80">
              <w:rPr>
                <w:rFonts w:cs="Arial"/>
                <w:lang w:eastAsia="bg-BG"/>
              </w:rPr>
              <w:t>Оперативен Дежурен ЦУЕМ</w:t>
            </w:r>
          </w:p>
          <w:p w14:paraId="5E371624" w14:textId="77777777" w:rsidR="00376205" w:rsidRPr="00921B80" w:rsidRDefault="00376205" w:rsidP="00BD24D4">
            <w:pPr>
              <w:ind w:right="141"/>
              <w:rPr>
                <w:rFonts w:cs="Arial"/>
                <w:b/>
                <w:lang w:eastAsia="bg-BG"/>
              </w:rPr>
            </w:pPr>
            <w:r w:rsidRPr="00921B80">
              <w:rPr>
                <w:rFonts w:cs="Arial"/>
                <w:b/>
                <w:lang w:eastAsia="bg-BG"/>
              </w:rPr>
              <w:t xml:space="preserve">Телефон: </w:t>
            </w:r>
            <w:r w:rsidRPr="00921B80">
              <w:rPr>
                <w:rFonts w:cs="Arial"/>
                <w:lang w:eastAsia="bg-BG"/>
              </w:rPr>
              <w:t>+359 885 777 315</w:t>
            </w:r>
          </w:p>
          <w:p w14:paraId="557CDAB3" w14:textId="544DB849" w:rsidR="004D6656" w:rsidRPr="00921B80" w:rsidRDefault="00376205" w:rsidP="00BD24D4">
            <w:pPr>
              <w:ind w:right="141"/>
              <w:rPr>
                <w:rFonts w:cs="Arial"/>
                <w:color w:val="006666"/>
                <w:u w:val="single"/>
                <w:lang w:eastAsia="bg-BG"/>
              </w:rPr>
            </w:pPr>
            <w:r w:rsidRPr="00921B80">
              <w:rPr>
                <w:rFonts w:cs="Arial"/>
                <w:b/>
                <w:lang w:eastAsia="bg-BG"/>
              </w:rPr>
              <w:t>е-mail:</w:t>
            </w:r>
            <w:r w:rsidR="004D6656" w:rsidRPr="00921B80">
              <w:rPr>
                <w:rFonts w:cs="Arial"/>
                <w:color w:val="008080"/>
                <w:u w:val="single"/>
                <w:lang w:eastAsia="bg-BG"/>
              </w:rPr>
              <w:t xml:space="preserve"> </w:t>
            </w:r>
            <w:hyperlink r:id="rId9" w:history="1">
              <w:r w:rsidR="004D6656" w:rsidRPr="00921B80">
                <w:rPr>
                  <w:rStyle w:val="Hyperlink"/>
                  <w:rFonts w:cs="Arial"/>
                  <w:color w:val="006666"/>
                  <w:lang w:eastAsia="bg-BG"/>
                </w:rPr>
                <w:t>nmc@bulgartel.bg</w:t>
              </w:r>
            </w:hyperlink>
          </w:p>
          <w:p w14:paraId="02593A26" w14:textId="7B82E255" w:rsidR="00376205" w:rsidRPr="00921B80" w:rsidRDefault="00076622" w:rsidP="00BD24D4">
            <w:pPr>
              <w:ind w:right="141"/>
              <w:rPr>
                <w:rFonts w:cs="Arial"/>
                <w:lang w:eastAsia="bg-BG"/>
              </w:rPr>
            </w:pPr>
            <w:hyperlink r:id="rId10" w:history="1">
              <w:r w:rsidR="004D6656" w:rsidRPr="00921B80">
                <w:rPr>
                  <w:rStyle w:val="Hyperlink"/>
                  <w:rFonts w:cs="Arial"/>
                  <w:color w:val="006666"/>
                  <w:lang w:eastAsia="bg-BG"/>
                </w:rPr>
                <w:t>service.delivery@bulgartel.bg</w:t>
              </w:r>
            </w:hyperlink>
            <w:r w:rsidR="00376205" w:rsidRPr="00921B80">
              <w:rPr>
                <w:rFonts w:cs="Arial"/>
                <w:lang w:eastAsia="bg-BG"/>
              </w:rPr>
              <w:t xml:space="preserve"> </w:t>
            </w:r>
          </w:p>
        </w:tc>
      </w:tr>
      <w:tr w:rsidR="00376205" w:rsidRPr="00921B80" w14:paraId="708E5EA4" w14:textId="77777777" w:rsidTr="008137CC">
        <w:trPr>
          <w:trHeight w:val="2124"/>
          <w:jc w:val="center"/>
        </w:trPr>
        <w:tc>
          <w:tcPr>
            <w:tcW w:w="4678" w:type="dxa"/>
            <w:tcBorders>
              <w:top w:val="single" w:sz="4" w:space="0" w:color="auto"/>
              <w:left w:val="double" w:sz="4" w:space="0" w:color="auto"/>
              <w:bottom w:val="double" w:sz="4" w:space="0" w:color="auto"/>
              <w:right w:val="double" w:sz="4" w:space="0" w:color="auto"/>
            </w:tcBorders>
            <w:vAlign w:val="center"/>
          </w:tcPr>
          <w:p w14:paraId="35DCE45E" w14:textId="71A73FD2" w:rsidR="00362053" w:rsidRPr="0015674F" w:rsidRDefault="00376205" w:rsidP="0015674F">
            <w:pPr>
              <w:ind w:right="141"/>
              <w:rPr>
                <w:rFonts w:cs="Arial"/>
                <w:b/>
                <w:bCs/>
                <w:lang w:eastAsia="bg-BG"/>
              </w:rPr>
            </w:pPr>
            <w:r w:rsidRPr="0015674F">
              <w:rPr>
                <w:rFonts w:cs="Arial"/>
                <w:b/>
                <w:bCs/>
                <w:lang w:eastAsia="bg-BG"/>
              </w:rPr>
              <w:t xml:space="preserve">Е-mail за фактури: </w:t>
            </w:r>
          </w:p>
          <w:p w14:paraId="38484F94" w14:textId="77777777" w:rsidR="008155EF" w:rsidRPr="00921B80" w:rsidRDefault="008155EF" w:rsidP="0015674F">
            <w:pPr>
              <w:ind w:right="141"/>
              <w:rPr>
                <w:rFonts w:cs="Arial"/>
                <w:b/>
                <w:lang w:eastAsia="bg-BG"/>
              </w:rPr>
            </w:pPr>
          </w:p>
          <w:p w14:paraId="1BC4EF33" w14:textId="77777777" w:rsidR="00376205" w:rsidRPr="0015674F" w:rsidRDefault="00376205" w:rsidP="0015674F">
            <w:pPr>
              <w:ind w:right="141"/>
              <w:rPr>
                <w:rFonts w:cs="Arial"/>
                <w:b/>
                <w:bCs/>
                <w:lang w:eastAsia="bg-BG"/>
              </w:rPr>
            </w:pPr>
            <w:r w:rsidRPr="0015674F">
              <w:rPr>
                <w:rFonts w:cs="Arial"/>
                <w:b/>
                <w:bCs/>
                <w:lang w:eastAsia="bg-BG"/>
              </w:rPr>
              <w:t xml:space="preserve">Телефон: </w:t>
            </w:r>
          </w:p>
          <w:p w14:paraId="6D193F75" w14:textId="77777777" w:rsidR="00376205" w:rsidRPr="00921B80" w:rsidRDefault="00376205" w:rsidP="0015674F">
            <w:pPr>
              <w:ind w:right="141"/>
              <w:rPr>
                <w:rFonts w:cs="Arial"/>
                <w:lang w:eastAsia="bg-BG"/>
              </w:rPr>
            </w:pPr>
            <w:r w:rsidRPr="00921B80">
              <w:rPr>
                <w:rFonts w:cs="Arial"/>
                <w:b/>
                <w:lang w:eastAsia="bg-BG"/>
              </w:rPr>
              <w:t>Финансов контакт</w:t>
            </w:r>
            <w:r w:rsidRPr="00921B80">
              <w:rPr>
                <w:rFonts w:cs="Arial"/>
                <w:lang w:eastAsia="bg-BG"/>
              </w:rPr>
              <w:t xml:space="preserve">: </w:t>
            </w:r>
          </w:p>
          <w:p w14:paraId="7CA453BA" w14:textId="77777777" w:rsidR="00376205" w:rsidRPr="00921B80" w:rsidRDefault="00376205" w:rsidP="0015674F">
            <w:pPr>
              <w:ind w:right="141"/>
              <w:rPr>
                <w:rFonts w:cs="Arial"/>
                <w:lang w:eastAsia="bg-BG"/>
              </w:rPr>
            </w:pPr>
            <w:r w:rsidRPr="00921B80">
              <w:rPr>
                <w:rFonts w:cs="Arial"/>
                <w:b/>
                <w:lang w:eastAsia="bg-BG"/>
              </w:rPr>
              <w:t>Длъжност</w:t>
            </w:r>
            <w:r w:rsidRPr="00921B80">
              <w:rPr>
                <w:rFonts w:cs="Arial"/>
                <w:lang w:eastAsia="bg-BG"/>
              </w:rPr>
              <w:t>:</w:t>
            </w:r>
          </w:p>
          <w:p w14:paraId="472CF9E3" w14:textId="77777777" w:rsidR="00376205" w:rsidRPr="00921B80" w:rsidRDefault="00376205" w:rsidP="0015674F">
            <w:pPr>
              <w:ind w:right="141"/>
              <w:rPr>
                <w:rFonts w:cs="Arial"/>
                <w:lang w:eastAsia="bg-BG"/>
              </w:rPr>
            </w:pPr>
            <w:r w:rsidRPr="00921B80">
              <w:rPr>
                <w:rFonts w:cs="Arial"/>
                <w:b/>
                <w:lang w:eastAsia="bg-BG"/>
              </w:rPr>
              <w:t>Телефон</w:t>
            </w:r>
            <w:r w:rsidRPr="00921B80">
              <w:rPr>
                <w:rFonts w:cs="Arial"/>
                <w:lang w:eastAsia="bg-BG"/>
              </w:rPr>
              <w:t xml:space="preserve">: </w:t>
            </w:r>
          </w:p>
          <w:p w14:paraId="237B41EC" w14:textId="1016C9CA" w:rsidR="00BD24D4" w:rsidRPr="00921B80" w:rsidRDefault="00376205" w:rsidP="0015674F">
            <w:pPr>
              <w:ind w:right="141"/>
              <w:rPr>
                <w:rFonts w:cs="Arial"/>
                <w:lang w:eastAsia="bg-BG"/>
              </w:rPr>
            </w:pPr>
            <w:r w:rsidRPr="00921B80">
              <w:rPr>
                <w:rFonts w:cs="Arial"/>
                <w:b/>
                <w:lang w:eastAsia="bg-BG"/>
              </w:rPr>
              <w:t>E-mail</w:t>
            </w:r>
            <w:r w:rsidRPr="00921B80">
              <w:rPr>
                <w:rFonts w:cs="Arial"/>
                <w:lang w:eastAsia="bg-BG"/>
              </w:rPr>
              <w:t>:</w:t>
            </w:r>
          </w:p>
        </w:tc>
        <w:tc>
          <w:tcPr>
            <w:tcW w:w="4678" w:type="dxa"/>
            <w:tcBorders>
              <w:top w:val="single" w:sz="4" w:space="0" w:color="auto"/>
              <w:left w:val="double" w:sz="4" w:space="0" w:color="auto"/>
              <w:bottom w:val="double" w:sz="4" w:space="0" w:color="auto"/>
              <w:right w:val="double" w:sz="4" w:space="0" w:color="auto"/>
            </w:tcBorders>
            <w:vAlign w:val="center"/>
          </w:tcPr>
          <w:p w14:paraId="4A9CC703" w14:textId="77777777" w:rsidR="00376205" w:rsidRPr="00921B80" w:rsidRDefault="00376205" w:rsidP="0015674F">
            <w:pPr>
              <w:ind w:right="141"/>
              <w:rPr>
                <w:rFonts w:cs="Arial"/>
                <w:b/>
                <w:color w:val="008080"/>
                <w:lang w:eastAsia="bg-BG"/>
              </w:rPr>
            </w:pPr>
            <w:r w:rsidRPr="00921B80">
              <w:rPr>
                <w:rFonts w:cs="Arial"/>
                <w:b/>
                <w:lang w:eastAsia="bg-BG"/>
              </w:rPr>
              <w:t xml:space="preserve">Е-mail за фактури: </w:t>
            </w:r>
            <w:hyperlink r:id="rId11" w:history="1">
              <w:r w:rsidRPr="00921B80">
                <w:rPr>
                  <w:rFonts w:cs="Arial"/>
                  <w:color w:val="008080"/>
                  <w:u w:val="single"/>
                  <w:lang w:eastAsia="bg-BG"/>
                </w:rPr>
                <w:t>invoice@bulgartel.bg</w:t>
              </w:r>
            </w:hyperlink>
          </w:p>
          <w:p w14:paraId="7B8B947B" w14:textId="77777777" w:rsidR="00376205" w:rsidRPr="00921B80" w:rsidRDefault="00376205" w:rsidP="0015674F">
            <w:pPr>
              <w:ind w:right="141"/>
              <w:rPr>
                <w:rFonts w:cs="Arial"/>
                <w:b/>
                <w:lang w:eastAsia="bg-BG"/>
              </w:rPr>
            </w:pPr>
            <w:r w:rsidRPr="00921B80">
              <w:rPr>
                <w:rFonts w:cs="Arial"/>
                <w:b/>
                <w:lang w:eastAsia="bg-BG"/>
              </w:rPr>
              <w:t xml:space="preserve">Телефон: </w:t>
            </w:r>
            <w:r w:rsidRPr="00921B80">
              <w:rPr>
                <w:rFonts w:cs="Arial"/>
                <w:lang w:eastAsia="bg-BG"/>
              </w:rPr>
              <w:t>+359 2 819 40 53</w:t>
            </w:r>
          </w:p>
          <w:p w14:paraId="34CC1D15" w14:textId="77777777" w:rsidR="00376205" w:rsidRPr="0015674F" w:rsidRDefault="00376205" w:rsidP="0015674F">
            <w:pPr>
              <w:ind w:right="141"/>
              <w:rPr>
                <w:rFonts w:cs="Arial"/>
                <w:b/>
                <w:bCs/>
                <w:lang w:eastAsia="bg-BG"/>
              </w:rPr>
            </w:pPr>
            <w:r w:rsidRPr="0015674F">
              <w:rPr>
                <w:rFonts w:cs="Arial"/>
                <w:b/>
                <w:bCs/>
                <w:lang w:eastAsia="bg-BG"/>
              </w:rPr>
              <w:t xml:space="preserve">Билинг контакт: </w:t>
            </w:r>
          </w:p>
          <w:p w14:paraId="158485C6" w14:textId="77777777" w:rsidR="00376205" w:rsidRPr="00921B80" w:rsidRDefault="00376205" w:rsidP="0015674F">
            <w:pPr>
              <w:ind w:right="141"/>
              <w:rPr>
                <w:rFonts w:cs="Arial"/>
                <w:b/>
                <w:lang w:eastAsia="bg-BG"/>
              </w:rPr>
            </w:pPr>
            <w:r w:rsidRPr="00921B80">
              <w:rPr>
                <w:rFonts w:cs="Arial"/>
                <w:b/>
                <w:lang w:eastAsia="bg-BG"/>
              </w:rPr>
              <w:t xml:space="preserve">Длъжност: </w:t>
            </w:r>
            <w:r w:rsidRPr="00921B80">
              <w:rPr>
                <w:rFonts w:cs="Arial"/>
                <w:lang w:eastAsia="bg-BG"/>
              </w:rPr>
              <w:t>Билинг и събираемост</w:t>
            </w:r>
          </w:p>
          <w:p w14:paraId="180CB9ED" w14:textId="77777777" w:rsidR="00376205" w:rsidRPr="00921B80" w:rsidRDefault="00376205" w:rsidP="0015674F">
            <w:pPr>
              <w:ind w:right="141"/>
              <w:rPr>
                <w:rFonts w:cs="Arial"/>
                <w:b/>
                <w:lang w:eastAsia="bg-BG"/>
              </w:rPr>
            </w:pPr>
            <w:r w:rsidRPr="00921B80">
              <w:rPr>
                <w:rFonts w:cs="Arial"/>
                <w:b/>
                <w:lang w:eastAsia="bg-BG"/>
              </w:rPr>
              <w:t xml:space="preserve">Телефон: </w:t>
            </w:r>
            <w:r w:rsidRPr="00921B80">
              <w:rPr>
                <w:rFonts w:cs="Arial"/>
                <w:lang w:eastAsia="bg-BG"/>
              </w:rPr>
              <w:t>+359 2 819 40 52</w:t>
            </w:r>
          </w:p>
          <w:p w14:paraId="3B456708" w14:textId="6AF7C31B" w:rsidR="00376205" w:rsidRPr="00BD24D4" w:rsidRDefault="00376205" w:rsidP="00BD24D4">
            <w:pPr>
              <w:tabs>
                <w:tab w:val="left" w:pos="2448"/>
                <w:tab w:val="left" w:pos="2592"/>
                <w:tab w:val="left" w:pos="2880"/>
                <w:tab w:val="left" w:pos="3024"/>
                <w:tab w:val="left" w:pos="5040"/>
                <w:tab w:val="left" w:pos="6624"/>
                <w:tab w:val="left" w:pos="6768"/>
                <w:tab w:val="left" w:pos="7632"/>
              </w:tabs>
              <w:ind w:right="142"/>
              <w:rPr>
                <w:rFonts w:cs="Arial"/>
                <w:b/>
                <w:color w:val="008080"/>
                <w:lang w:eastAsia="bg-BG"/>
              </w:rPr>
            </w:pPr>
            <w:r w:rsidRPr="00921B80">
              <w:rPr>
                <w:rFonts w:cs="Arial"/>
                <w:b/>
                <w:lang w:eastAsia="bg-BG"/>
              </w:rPr>
              <w:t xml:space="preserve">E-mail: </w:t>
            </w:r>
            <w:hyperlink r:id="rId12" w:history="1">
              <w:r w:rsidRPr="00921B80">
                <w:rPr>
                  <w:rFonts w:cs="Arial"/>
                  <w:color w:val="008080"/>
                  <w:u w:val="single"/>
                  <w:lang w:eastAsia="bg-BG"/>
                </w:rPr>
                <w:t>billing@bulgartel.bg</w:t>
              </w:r>
            </w:hyperlink>
            <w:r w:rsidRPr="00921B80">
              <w:rPr>
                <w:rFonts w:cs="Arial"/>
                <w:color w:val="008080"/>
                <w:lang w:eastAsia="bg-BG"/>
              </w:rPr>
              <w:t xml:space="preserve"> </w:t>
            </w:r>
            <w:r w:rsidRPr="00921B80">
              <w:rPr>
                <w:rFonts w:cs="Arial"/>
                <w:b/>
                <w:color w:val="008080"/>
                <w:lang w:eastAsia="bg-BG"/>
              </w:rPr>
              <w:t xml:space="preserve"> </w:t>
            </w:r>
          </w:p>
        </w:tc>
      </w:tr>
    </w:tbl>
    <w:p w14:paraId="1C70ECF8" w14:textId="77777777" w:rsidR="00BD24D4" w:rsidRDefault="00BD24D4">
      <w:bookmarkStart w:id="2" w:name="_Hlk62644192"/>
      <w:bookmarkEnd w:id="1"/>
      <w:r>
        <w:br w:type="page"/>
      </w: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4755"/>
        <w:gridCol w:w="4601"/>
      </w:tblGrid>
      <w:tr w:rsidR="00376205" w:rsidRPr="00B10460" w14:paraId="11F6EABE" w14:textId="77777777" w:rsidTr="00BD24D4">
        <w:trPr>
          <w:trHeight w:val="679"/>
          <w:jc w:val="center"/>
        </w:trPr>
        <w:tc>
          <w:tcPr>
            <w:tcW w:w="9356" w:type="dxa"/>
            <w:gridSpan w:val="2"/>
            <w:tcBorders>
              <w:top w:val="double" w:sz="4" w:space="0" w:color="auto"/>
              <w:left w:val="double" w:sz="4" w:space="0" w:color="auto"/>
              <w:bottom w:val="single" w:sz="4" w:space="0" w:color="auto"/>
              <w:right w:val="double" w:sz="4" w:space="0" w:color="auto"/>
            </w:tcBorders>
            <w:shd w:val="clear" w:color="auto" w:fill="006666"/>
            <w:vAlign w:val="center"/>
          </w:tcPr>
          <w:p w14:paraId="4BBC4D86" w14:textId="3B1E8213" w:rsidR="00376205" w:rsidRPr="00B10460" w:rsidRDefault="00376205" w:rsidP="00BD24D4">
            <w:pPr>
              <w:shd w:val="clear" w:color="auto" w:fill="006666"/>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color w:val="FFFFFF" w:themeColor="background1"/>
                <w:lang w:eastAsia="bg-BG"/>
              </w:rPr>
              <w:lastRenderedPageBreak/>
              <w:t>1. Услуги, съгласно Описание на услугите от Приложение № 1</w:t>
            </w:r>
          </w:p>
        </w:tc>
      </w:tr>
      <w:tr w:rsidR="00376205" w:rsidRPr="00B10460" w14:paraId="14AC4E9A" w14:textId="77777777" w:rsidTr="00BD24D4">
        <w:trPr>
          <w:trHeight w:val="424"/>
          <w:jc w:val="center"/>
        </w:trPr>
        <w:tc>
          <w:tcPr>
            <w:tcW w:w="9356" w:type="dxa"/>
            <w:gridSpan w:val="2"/>
            <w:tcBorders>
              <w:top w:val="single" w:sz="4" w:space="0" w:color="auto"/>
              <w:left w:val="double" w:sz="4" w:space="0" w:color="auto"/>
              <w:bottom w:val="single" w:sz="4" w:space="0" w:color="auto"/>
              <w:right w:val="double" w:sz="4" w:space="0" w:color="auto"/>
            </w:tcBorders>
            <w:vAlign w:val="center"/>
          </w:tcPr>
          <w:p w14:paraId="4898456D"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r w:rsidRPr="00B10460">
              <w:rPr>
                <w:rFonts w:cs="Arial"/>
                <w:b/>
                <w:lang w:eastAsia="bg-BG"/>
              </w:rPr>
              <w:t>Услуга 1:</w:t>
            </w:r>
            <w:r w:rsidRPr="00B10460">
              <w:rPr>
                <w:rFonts w:cs="Arial"/>
                <w:lang w:eastAsia="bg-BG"/>
              </w:rPr>
              <w:t xml:space="preserve"> </w:t>
            </w:r>
          </w:p>
        </w:tc>
      </w:tr>
      <w:tr w:rsidR="00376205" w:rsidRPr="00B10460" w14:paraId="1B89341D" w14:textId="77777777" w:rsidTr="00BD24D4">
        <w:trPr>
          <w:trHeight w:val="413"/>
          <w:jc w:val="center"/>
        </w:trPr>
        <w:tc>
          <w:tcPr>
            <w:tcW w:w="4755" w:type="dxa"/>
            <w:tcBorders>
              <w:top w:val="single" w:sz="4" w:space="0" w:color="auto"/>
              <w:left w:val="double" w:sz="4" w:space="0" w:color="auto"/>
              <w:bottom w:val="single" w:sz="4" w:space="0" w:color="auto"/>
              <w:right w:val="single" w:sz="4" w:space="0" w:color="auto"/>
            </w:tcBorders>
            <w:vAlign w:val="center"/>
          </w:tcPr>
          <w:p w14:paraId="315021EB" w14:textId="03F2030D"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Заявена скорост на услугата:</w:t>
            </w:r>
          </w:p>
        </w:tc>
        <w:tc>
          <w:tcPr>
            <w:tcW w:w="4601" w:type="dxa"/>
            <w:tcBorders>
              <w:top w:val="single" w:sz="4" w:space="0" w:color="auto"/>
              <w:left w:val="single" w:sz="4" w:space="0" w:color="auto"/>
              <w:bottom w:val="single" w:sz="4" w:space="0" w:color="auto"/>
              <w:right w:val="double" w:sz="4" w:space="0" w:color="auto"/>
            </w:tcBorders>
            <w:vAlign w:val="center"/>
          </w:tcPr>
          <w:p w14:paraId="6A320225" w14:textId="5C0859D8" w:rsidR="00376205" w:rsidRPr="00B10460" w:rsidRDefault="00376205" w:rsidP="00BD24D4">
            <w:pPr>
              <w:rPr>
                <w:rFonts w:cs="Arial"/>
                <w:lang w:eastAsia="bg-BG"/>
              </w:rPr>
            </w:pPr>
          </w:p>
        </w:tc>
      </w:tr>
      <w:tr w:rsidR="00376205" w:rsidRPr="00B10460" w14:paraId="3D823073" w14:textId="77777777" w:rsidTr="00BD24D4">
        <w:trPr>
          <w:trHeight w:val="405"/>
          <w:jc w:val="center"/>
        </w:trPr>
        <w:tc>
          <w:tcPr>
            <w:tcW w:w="4755" w:type="dxa"/>
            <w:tcBorders>
              <w:top w:val="single" w:sz="4" w:space="0" w:color="auto"/>
              <w:left w:val="double" w:sz="4" w:space="0" w:color="auto"/>
              <w:bottom w:val="single" w:sz="4" w:space="0" w:color="auto"/>
              <w:right w:val="single" w:sz="4" w:space="0" w:color="auto"/>
            </w:tcBorders>
            <w:vAlign w:val="center"/>
          </w:tcPr>
          <w:p w14:paraId="79A0FADF"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Tочка А на предоставяне:</w:t>
            </w:r>
          </w:p>
        </w:tc>
        <w:tc>
          <w:tcPr>
            <w:tcW w:w="4601" w:type="dxa"/>
            <w:tcBorders>
              <w:top w:val="single" w:sz="4" w:space="0" w:color="auto"/>
              <w:left w:val="single" w:sz="4" w:space="0" w:color="auto"/>
              <w:bottom w:val="single" w:sz="4" w:space="0" w:color="auto"/>
              <w:right w:val="double" w:sz="4" w:space="0" w:color="auto"/>
            </w:tcBorders>
            <w:vAlign w:val="center"/>
          </w:tcPr>
          <w:p w14:paraId="2FC54203"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376205" w:rsidRPr="00B10460" w14:paraId="11DE916C" w14:textId="77777777" w:rsidTr="00BD24D4">
        <w:trPr>
          <w:trHeight w:val="425"/>
          <w:jc w:val="center"/>
        </w:trPr>
        <w:tc>
          <w:tcPr>
            <w:tcW w:w="4755" w:type="dxa"/>
            <w:tcBorders>
              <w:top w:val="single" w:sz="4" w:space="0" w:color="auto"/>
              <w:left w:val="double" w:sz="4" w:space="0" w:color="auto"/>
              <w:bottom w:val="single" w:sz="4" w:space="0" w:color="auto"/>
              <w:right w:val="single" w:sz="4" w:space="0" w:color="auto"/>
            </w:tcBorders>
            <w:vAlign w:val="center"/>
          </w:tcPr>
          <w:p w14:paraId="468990EE"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Интерфейс:</w:t>
            </w:r>
          </w:p>
        </w:tc>
        <w:tc>
          <w:tcPr>
            <w:tcW w:w="4601" w:type="dxa"/>
            <w:tcBorders>
              <w:top w:val="single" w:sz="4" w:space="0" w:color="auto"/>
              <w:left w:val="single" w:sz="4" w:space="0" w:color="auto"/>
              <w:bottom w:val="single" w:sz="4" w:space="0" w:color="auto"/>
              <w:right w:val="double" w:sz="4" w:space="0" w:color="auto"/>
            </w:tcBorders>
            <w:vAlign w:val="center"/>
          </w:tcPr>
          <w:p w14:paraId="2689DC8B"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376205" w:rsidRPr="00B10460" w14:paraId="4C822726" w14:textId="77777777" w:rsidTr="00BD24D4">
        <w:trPr>
          <w:trHeight w:val="417"/>
          <w:jc w:val="center"/>
        </w:trPr>
        <w:tc>
          <w:tcPr>
            <w:tcW w:w="4755" w:type="dxa"/>
            <w:tcBorders>
              <w:top w:val="single" w:sz="4" w:space="0" w:color="auto"/>
              <w:left w:val="double" w:sz="4" w:space="0" w:color="auto"/>
              <w:bottom w:val="single" w:sz="4" w:space="0" w:color="auto"/>
              <w:right w:val="single" w:sz="4" w:space="0" w:color="auto"/>
            </w:tcBorders>
            <w:vAlign w:val="center"/>
          </w:tcPr>
          <w:p w14:paraId="227D964E"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Tочка Б на предоставяне:</w:t>
            </w:r>
          </w:p>
        </w:tc>
        <w:tc>
          <w:tcPr>
            <w:tcW w:w="4601" w:type="dxa"/>
            <w:tcBorders>
              <w:top w:val="single" w:sz="4" w:space="0" w:color="auto"/>
              <w:left w:val="single" w:sz="4" w:space="0" w:color="auto"/>
              <w:bottom w:val="single" w:sz="4" w:space="0" w:color="auto"/>
              <w:right w:val="double" w:sz="4" w:space="0" w:color="auto"/>
            </w:tcBorders>
            <w:vAlign w:val="center"/>
          </w:tcPr>
          <w:p w14:paraId="46FBFF69"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376205" w:rsidRPr="00B10460" w14:paraId="47FEA843" w14:textId="77777777" w:rsidTr="00BD24D4">
        <w:trPr>
          <w:trHeight w:val="409"/>
          <w:jc w:val="center"/>
        </w:trPr>
        <w:tc>
          <w:tcPr>
            <w:tcW w:w="4755" w:type="dxa"/>
            <w:tcBorders>
              <w:top w:val="single" w:sz="4" w:space="0" w:color="auto"/>
              <w:left w:val="double" w:sz="4" w:space="0" w:color="auto"/>
              <w:bottom w:val="single" w:sz="4" w:space="0" w:color="auto"/>
              <w:right w:val="single" w:sz="4" w:space="0" w:color="auto"/>
            </w:tcBorders>
            <w:vAlign w:val="center"/>
          </w:tcPr>
          <w:p w14:paraId="3824CC00"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Интерфейс:</w:t>
            </w:r>
          </w:p>
        </w:tc>
        <w:tc>
          <w:tcPr>
            <w:tcW w:w="4601" w:type="dxa"/>
            <w:tcBorders>
              <w:top w:val="single" w:sz="4" w:space="0" w:color="auto"/>
              <w:left w:val="single" w:sz="4" w:space="0" w:color="auto"/>
              <w:bottom w:val="single" w:sz="4" w:space="0" w:color="auto"/>
              <w:right w:val="double" w:sz="4" w:space="0" w:color="auto"/>
            </w:tcBorders>
            <w:vAlign w:val="center"/>
          </w:tcPr>
          <w:p w14:paraId="76B2E4C1"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376205" w:rsidRPr="00B10460" w14:paraId="4D0587E0" w14:textId="77777777" w:rsidTr="00BD24D4">
        <w:trPr>
          <w:trHeight w:val="307"/>
          <w:jc w:val="center"/>
        </w:trPr>
        <w:tc>
          <w:tcPr>
            <w:tcW w:w="4755" w:type="dxa"/>
            <w:tcBorders>
              <w:top w:val="single" w:sz="4" w:space="0" w:color="auto"/>
              <w:left w:val="double" w:sz="4" w:space="0" w:color="auto"/>
              <w:bottom w:val="single" w:sz="4" w:space="0" w:color="auto"/>
              <w:right w:val="single" w:sz="4" w:space="0" w:color="auto"/>
            </w:tcBorders>
            <w:vAlign w:val="center"/>
          </w:tcPr>
          <w:p w14:paraId="0F89FEC4"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Заявена дата за активиране на услугата:</w:t>
            </w:r>
          </w:p>
        </w:tc>
        <w:tc>
          <w:tcPr>
            <w:tcW w:w="4601" w:type="dxa"/>
            <w:tcBorders>
              <w:top w:val="single" w:sz="4" w:space="0" w:color="auto"/>
              <w:left w:val="single" w:sz="4" w:space="0" w:color="auto"/>
              <w:bottom w:val="single" w:sz="4" w:space="0" w:color="auto"/>
              <w:right w:val="double" w:sz="4" w:space="0" w:color="auto"/>
            </w:tcBorders>
            <w:vAlign w:val="center"/>
          </w:tcPr>
          <w:p w14:paraId="3BFF524F" w14:textId="77777777" w:rsidR="00376205" w:rsidRPr="00B10460" w:rsidRDefault="00376205"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E07D26" w:rsidRPr="00B10460" w14:paraId="35F8099F" w14:textId="77777777" w:rsidTr="00BD24D4">
        <w:trPr>
          <w:trHeight w:val="307"/>
          <w:jc w:val="center"/>
        </w:trPr>
        <w:tc>
          <w:tcPr>
            <w:tcW w:w="4755" w:type="dxa"/>
            <w:tcBorders>
              <w:top w:val="single" w:sz="4" w:space="0" w:color="auto"/>
              <w:left w:val="double" w:sz="4" w:space="0" w:color="auto"/>
              <w:bottom w:val="single" w:sz="4" w:space="0" w:color="auto"/>
              <w:right w:val="single" w:sz="4" w:space="0" w:color="auto"/>
            </w:tcBorders>
            <w:vAlign w:val="center"/>
          </w:tcPr>
          <w:p w14:paraId="3E3AEB35" w14:textId="5C9C8D11" w:rsidR="00E07D26" w:rsidRPr="00B10460" w:rsidRDefault="00E07D26" w:rsidP="00BD24D4">
            <w:pPr>
              <w:tabs>
                <w:tab w:val="left" w:pos="2448"/>
                <w:tab w:val="left" w:pos="2592"/>
                <w:tab w:val="left" w:pos="2880"/>
                <w:tab w:val="left" w:pos="3024"/>
                <w:tab w:val="left" w:pos="5040"/>
                <w:tab w:val="left" w:pos="6624"/>
                <w:tab w:val="left" w:pos="6768"/>
                <w:tab w:val="left" w:pos="7632"/>
              </w:tabs>
              <w:rPr>
                <w:rFonts w:cs="Arial"/>
                <w:b/>
                <w:lang w:eastAsia="bg-BG"/>
              </w:rPr>
            </w:pPr>
            <w:r w:rsidRPr="00B10460">
              <w:rPr>
                <w:rFonts w:cs="Arial"/>
                <w:b/>
                <w:lang w:eastAsia="bg-BG"/>
              </w:rPr>
              <w:t>Потвърдена дата за активиране на услугата:</w:t>
            </w:r>
          </w:p>
        </w:tc>
        <w:tc>
          <w:tcPr>
            <w:tcW w:w="4601" w:type="dxa"/>
            <w:tcBorders>
              <w:top w:val="single" w:sz="4" w:space="0" w:color="auto"/>
              <w:left w:val="single" w:sz="4" w:space="0" w:color="auto"/>
              <w:bottom w:val="single" w:sz="4" w:space="0" w:color="auto"/>
              <w:right w:val="double" w:sz="4" w:space="0" w:color="auto"/>
            </w:tcBorders>
            <w:vAlign w:val="center"/>
          </w:tcPr>
          <w:p w14:paraId="755E1928" w14:textId="77777777" w:rsidR="00E07D26" w:rsidRPr="00B10460" w:rsidRDefault="00E07D26" w:rsidP="00BD24D4">
            <w:pPr>
              <w:tabs>
                <w:tab w:val="left" w:pos="2448"/>
                <w:tab w:val="left" w:pos="2592"/>
                <w:tab w:val="left" w:pos="2880"/>
                <w:tab w:val="left" w:pos="3024"/>
                <w:tab w:val="left" w:pos="5040"/>
                <w:tab w:val="left" w:pos="6624"/>
                <w:tab w:val="left" w:pos="6768"/>
                <w:tab w:val="left" w:pos="7632"/>
              </w:tabs>
              <w:rPr>
                <w:rFonts w:cs="Arial"/>
                <w:lang w:eastAsia="bg-BG"/>
              </w:rPr>
            </w:pPr>
          </w:p>
        </w:tc>
      </w:tr>
      <w:tr w:rsidR="00376205" w:rsidRPr="00B10460" w14:paraId="6C1A0D09" w14:textId="77777777" w:rsidTr="00BD24D4">
        <w:trPr>
          <w:trHeight w:val="972"/>
          <w:jc w:val="center"/>
        </w:trPr>
        <w:tc>
          <w:tcPr>
            <w:tcW w:w="9356" w:type="dxa"/>
            <w:gridSpan w:val="2"/>
            <w:tcBorders>
              <w:top w:val="single" w:sz="4" w:space="0" w:color="auto"/>
              <w:left w:val="double" w:sz="4" w:space="0" w:color="auto"/>
              <w:bottom w:val="single" w:sz="4" w:space="0" w:color="auto"/>
              <w:right w:val="double" w:sz="4" w:space="0" w:color="auto"/>
            </w:tcBorders>
            <w:vAlign w:val="center"/>
          </w:tcPr>
          <w:p w14:paraId="683A7AC8" w14:textId="77777777" w:rsidR="00376205" w:rsidRPr="00B10460" w:rsidRDefault="00376205" w:rsidP="00CB440B">
            <w:pPr>
              <w:tabs>
                <w:tab w:val="left" w:pos="2448"/>
                <w:tab w:val="left" w:pos="2592"/>
                <w:tab w:val="left" w:pos="2880"/>
                <w:tab w:val="left" w:pos="3024"/>
                <w:tab w:val="left" w:pos="5040"/>
                <w:tab w:val="left" w:pos="6624"/>
                <w:tab w:val="left" w:pos="6768"/>
                <w:tab w:val="left" w:pos="7632"/>
              </w:tabs>
              <w:spacing w:before="240"/>
              <w:rPr>
                <w:rFonts w:cs="Arial"/>
                <w:b/>
                <w:lang w:eastAsia="bg-BG"/>
              </w:rPr>
            </w:pPr>
            <w:r w:rsidRPr="00B10460">
              <w:rPr>
                <w:rFonts w:cs="Arial"/>
                <w:b/>
                <w:lang w:eastAsia="bg-BG"/>
              </w:rPr>
              <w:t>Service ID:</w:t>
            </w:r>
          </w:p>
          <w:p w14:paraId="0FAC29EC" w14:textId="77777777" w:rsidR="000F0AC9" w:rsidRDefault="000F0AC9" w:rsidP="00BD24D4">
            <w:pPr>
              <w:rPr>
                <w:rFonts w:cs="Arial"/>
                <w:b/>
                <w:lang w:eastAsia="bg-BG"/>
              </w:rPr>
            </w:pPr>
          </w:p>
          <w:p w14:paraId="070449F0" w14:textId="4F5F221A" w:rsidR="00376205" w:rsidRPr="00B10460" w:rsidRDefault="00376205" w:rsidP="00BD24D4">
            <w:pPr>
              <w:rPr>
                <w:rFonts w:cs="Arial"/>
                <w:highlight w:val="yellow"/>
                <w:lang w:eastAsia="bg-BG"/>
              </w:rPr>
            </w:pPr>
            <w:r w:rsidRPr="00B10460">
              <w:rPr>
                <w:rFonts w:cs="Arial"/>
                <w:b/>
                <w:lang w:eastAsia="bg-BG"/>
              </w:rPr>
              <w:t>Други параметри</w:t>
            </w:r>
            <w:r w:rsidRPr="00B10460">
              <w:rPr>
                <w:rFonts w:cs="Arial"/>
                <w:lang w:eastAsia="bg-BG"/>
              </w:rPr>
              <w:t>:</w:t>
            </w:r>
          </w:p>
          <w:p w14:paraId="5988D076" w14:textId="078140CA" w:rsidR="004D6656" w:rsidRPr="00B10460" w:rsidRDefault="004D6656" w:rsidP="00BD24D4">
            <w:pPr>
              <w:rPr>
                <w:rFonts w:cs="Arial"/>
                <w:highlight w:val="yellow"/>
                <w:lang w:eastAsia="bg-BG"/>
              </w:rPr>
            </w:pPr>
          </w:p>
          <w:p w14:paraId="049F3B69" w14:textId="6BB6DD32" w:rsidR="00427A31" w:rsidRPr="00B10460" w:rsidRDefault="00427A31" w:rsidP="00BD24D4">
            <w:pPr>
              <w:rPr>
                <w:rFonts w:cs="Arial"/>
                <w:highlight w:val="yellow"/>
                <w:lang w:eastAsia="bg-BG"/>
              </w:rPr>
            </w:pPr>
          </w:p>
          <w:p w14:paraId="33F1EAEE" w14:textId="1607248C" w:rsidR="00427A31" w:rsidRDefault="00427A31" w:rsidP="00BD24D4">
            <w:pPr>
              <w:rPr>
                <w:rFonts w:cs="Arial"/>
                <w:highlight w:val="yellow"/>
                <w:lang w:eastAsia="bg-BG"/>
              </w:rPr>
            </w:pPr>
          </w:p>
          <w:p w14:paraId="2B11C5DC" w14:textId="77777777" w:rsidR="0015674F" w:rsidRPr="00B10460" w:rsidRDefault="0015674F" w:rsidP="00BD24D4">
            <w:pPr>
              <w:rPr>
                <w:rFonts w:cs="Arial"/>
                <w:highlight w:val="yellow"/>
                <w:lang w:eastAsia="bg-BG"/>
              </w:rPr>
            </w:pPr>
          </w:p>
          <w:p w14:paraId="5B0BBB37" w14:textId="4A9537C1" w:rsidR="004D6656" w:rsidRPr="00B10460" w:rsidRDefault="004D6656" w:rsidP="00BD24D4">
            <w:pPr>
              <w:rPr>
                <w:rFonts w:cs="Arial"/>
                <w:highlight w:val="yellow"/>
                <w:lang w:eastAsia="bg-BG"/>
              </w:rPr>
            </w:pPr>
          </w:p>
        </w:tc>
      </w:tr>
      <w:tr w:rsidR="00376205" w:rsidRPr="00B10460" w14:paraId="5ECF46C1" w14:textId="77777777" w:rsidTr="00BD24D4">
        <w:trPr>
          <w:trHeight w:val="448"/>
          <w:jc w:val="center"/>
        </w:trPr>
        <w:tc>
          <w:tcPr>
            <w:tcW w:w="9356" w:type="dxa"/>
            <w:gridSpan w:val="2"/>
            <w:tcBorders>
              <w:top w:val="single" w:sz="4" w:space="0" w:color="auto"/>
              <w:left w:val="double" w:sz="4" w:space="0" w:color="auto"/>
              <w:bottom w:val="double" w:sz="4" w:space="0" w:color="auto"/>
              <w:right w:val="double" w:sz="4" w:space="0" w:color="auto"/>
            </w:tcBorders>
            <w:vAlign w:val="center"/>
          </w:tcPr>
          <w:p w14:paraId="3E730D3A" w14:textId="77777777" w:rsidR="00376205" w:rsidRPr="00B10460" w:rsidRDefault="00376205" w:rsidP="00BD24D4">
            <w:pPr>
              <w:rPr>
                <w:lang w:eastAsia="bg-BG"/>
              </w:rPr>
            </w:pPr>
            <w:r w:rsidRPr="00B10460">
              <w:rPr>
                <w:b/>
                <w:bCs/>
                <w:lang w:eastAsia="bg-BG"/>
              </w:rPr>
              <w:t>Предназначение на услугата</w:t>
            </w:r>
            <w:r w:rsidRPr="00B10460">
              <w:rPr>
                <w:lang w:eastAsia="bg-BG"/>
              </w:rPr>
              <w:t>: Пренос на данни</w:t>
            </w:r>
          </w:p>
        </w:tc>
      </w:tr>
      <w:bookmarkEnd w:id="2"/>
    </w:tbl>
    <w:p w14:paraId="50DA4E67" w14:textId="77777777" w:rsidR="00376205" w:rsidRPr="00A76C03" w:rsidRDefault="00376205" w:rsidP="00376205">
      <w:pPr>
        <w:rPr>
          <w:rFonts w:cs="Arial"/>
          <w:lang w:eastAsia="bg-BG"/>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3120"/>
        <w:gridCol w:w="3120"/>
      </w:tblGrid>
      <w:tr w:rsidR="00376205" w:rsidRPr="001E7CA7" w14:paraId="69A8DE3B" w14:textId="77777777" w:rsidTr="00EC13E3">
        <w:trPr>
          <w:trHeight w:val="454"/>
          <w:jc w:val="center"/>
        </w:trPr>
        <w:tc>
          <w:tcPr>
            <w:tcW w:w="3120" w:type="dxa"/>
            <w:tcBorders>
              <w:top w:val="double" w:sz="4" w:space="0" w:color="auto"/>
              <w:left w:val="double" w:sz="4" w:space="0" w:color="auto"/>
              <w:bottom w:val="double" w:sz="4" w:space="0" w:color="auto"/>
              <w:right w:val="double" w:sz="4" w:space="0" w:color="auto"/>
            </w:tcBorders>
            <w:shd w:val="clear" w:color="auto" w:fill="006666"/>
            <w:vAlign w:val="center"/>
          </w:tcPr>
          <w:p w14:paraId="61FE9BA9" w14:textId="77777777" w:rsidR="00376205" w:rsidRPr="00A76C03" w:rsidRDefault="00376205" w:rsidP="00E34E84">
            <w:pPr>
              <w:tabs>
                <w:tab w:val="left" w:pos="2448"/>
                <w:tab w:val="left" w:pos="2592"/>
                <w:tab w:val="left" w:pos="2880"/>
                <w:tab w:val="left" w:pos="3024"/>
                <w:tab w:val="left" w:pos="5040"/>
                <w:tab w:val="left" w:pos="6624"/>
                <w:tab w:val="left" w:pos="6768"/>
                <w:tab w:val="left" w:pos="7632"/>
              </w:tabs>
              <w:jc w:val="center"/>
              <w:rPr>
                <w:rFonts w:cs="Arial"/>
                <w:b/>
                <w:color w:val="FFFFFF" w:themeColor="background1"/>
                <w:lang w:eastAsia="bg-BG"/>
              </w:rPr>
            </w:pPr>
            <w:bookmarkStart w:id="3" w:name="_Hlk62647744"/>
            <w:r w:rsidRPr="00A76C03">
              <w:rPr>
                <w:rFonts w:cs="Arial"/>
                <w:b/>
                <w:color w:val="FFFFFF" w:themeColor="background1"/>
                <w:lang w:eastAsia="bg-BG"/>
              </w:rPr>
              <w:t>2. Цени*</w:t>
            </w:r>
          </w:p>
        </w:tc>
        <w:tc>
          <w:tcPr>
            <w:tcW w:w="3120" w:type="dxa"/>
            <w:tcBorders>
              <w:top w:val="double" w:sz="4" w:space="0" w:color="auto"/>
              <w:left w:val="double" w:sz="4" w:space="0" w:color="auto"/>
              <w:bottom w:val="double" w:sz="4" w:space="0" w:color="auto"/>
              <w:right w:val="single" w:sz="4" w:space="0" w:color="auto"/>
            </w:tcBorders>
            <w:shd w:val="clear" w:color="auto" w:fill="006666"/>
            <w:vAlign w:val="center"/>
          </w:tcPr>
          <w:p w14:paraId="7FA67EDA" w14:textId="77777777" w:rsidR="00376205" w:rsidRPr="00A76C03" w:rsidRDefault="00376205" w:rsidP="00E34E84">
            <w:pPr>
              <w:tabs>
                <w:tab w:val="left" w:pos="2448"/>
                <w:tab w:val="left" w:pos="2592"/>
                <w:tab w:val="left" w:pos="2880"/>
                <w:tab w:val="left" w:pos="3024"/>
                <w:tab w:val="left" w:pos="5040"/>
                <w:tab w:val="left" w:pos="6624"/>
                <w:tab w:val="left" w:pos="6768"/>
                <w:tab w:val="left" w:pos="7632"/>
              </w:tabs>
              <w:jc w:val="left"/>
              <w:rPr>
                <w:rFonts w:cs="Arial"/>
                <w:b/>
                <w:color w:val="FFFFFF" w:themeColor="background1"/>
                <w:lang w:eastAsia="bg-BG"/>
              </w:rPr>
            </w:pPr>
            <w:r w:rsidRPr="00A76C03">
              <w:rPr>
                <w:rFonts w:cs="Arial"/>
                <w:b/>
                <w:color w:val="FFFFFF" w:themeColor="background1"/>
                <w:lang w:eastAsia="bg-BG"/>
              </w:rPr>
              <w:t>Инсталационна цена</w:t>
            </w:r>
          </w:p>
        </w:tc>
        <w:tc>
          <w:tcPr>
            <w:tcW w:w="3120" w:type="dxa"/>
            <w:tcBorders>
              <w:top w:val="double" w:sz="4" w:space="0" w:color="auto"/>
              <w:left w:val="single" w:sz="4" w:space="0" w:color="auto"/>
              <w:bottom w:val="double" w:sz="4" w:space="0" w:color="auto"/>
              <w:right w:val="double" w:sz="4" w:space="0" w:color="auto"/>
            </w:tcBorders>
            <w:shd w:val="clear" w:color="auto" w:fill="006666"/>
            <w:vAlign w:val="center"/>
          </w:tcPr>
          <w:p w14:paraId="315D76F2" w14:textId="77777777" w:rsidR="00376205" w:rsidRPr="00A76C03" w:rsidRDefault="00376205" w:rsidP="00376205">
            <w:pPr>
              <w:tabs>
                <w:tab w:val="left" w:pos="2448"/>
                <w:tab w:val="left" w:pos="2592"/>
                <w:tab w:val="left" w:pos="2880"/>
                <w:tab w:val="left" w:pos="3024"/>
                <w:tab w:val="left" w:pos="5040"/>
                <w:tab w:val="left" w:pos="6624"/>
                <w:tab w:val="left" w:pos="6768"/>
                <w:tab w:val="left" w:pos="7632"/>
              </w:tabs>
              <w:jc w:val="center"/>
              <w:rPr>
                <w:rFonts w:cs="Arial"/>
                <w:b/>
                <w:color w:val="FFFFFF" w:themeColor="background1"/>
                <w:lang w:eastAsia="bg-BG"/>
              </w:rPr>
            </w:pPr>
            <w:r w:rsidRPr="00A76C03">
              <w:rPr>
                <w:rFonts w:cs="Arial"/>
                <w:b/>
                <w:color w:val="FFFFFF" w:themeColor="background1"/>
                <w:lang w:eastAsia="bg-BG"/>
              </w:rPr>
              <w:t>Месечна цена</w:t>
            </w:r>
          </w:p>
        </w:tc>
      </w:tr>
      <w:tr w:rsidR="00376205" w:rsidRPr="001E7CA7" w14:paraId="1DA90708" w14:textId="77777777" w:rsidTr="00EC13E3">
        <w:trPr>
          <w:trHeight w:val="454"/>
          <w:jc w:val="center"/>
        </w:trPr>
        <w:tc>
          <w:tcPr>
            <w:tcW w:w="3120" w:type="dxa"/>
            <w:tcBorders>
              <w:top w:val="double" w:sz="4" w:space="0" w:color="auto"/>
              <w:left w:val="double" w:sz="4" w:space="0" w:color="auto"/>
              <w:bottom w:val="double" w:sz="4" w:space="0" w:color="auto"/>
              <w:right w:val="single" w:sz="4" w:space="0" w:color="auto"/>
            </w:tcBorders>
            <w:vAlign w:val="center"/>
          </w:tcPr>
          <w:p w14:paraId="0E625FBE" w14:textId="77777777" w:rsidR="00376205" w:rsidRPr="00A76C03" w:rsidRDefault="00376205" w:rsidP="00376205">
            <w:pPr>
              <w:tabs>
                <w:tab w:val="left" w:pos="2448"/>
                <w:tab w:val="left" w:pos="2592"/>
                <w:tab w:val="left" w:pos="2880"/>
                <w:tab w:val="left" w:pos="3024"/>
                <w:tab w:val="left" w:pos="5040"/>
                <w:tab w:val="left" w:pos="6624"/>
                <w:tab w:val="left" w:pos="6768"/>
                <w:tab w:val="left" w:pos="7632"/>
              </w:tabs>
              <w:jc w:val="center"/>
              <w:rPr>
                <w:rFonts w:cs="Arial"/>
                <w:b/>
                <w:lang w:eastAsia="bg-BG"/>
              </w:rPr>
            </w:pPr>
            <w:r w:rsidRPr="00A76C03">
              <w:rPr>
                <w:rFonts w:cs="Arial"/>
                <w:b/>
                <w:lang w:eastAsia="bg-BG"/>
              </w:rPr>
              <w:t>Услуга 1</w:t>
            </w:r>
          </w:p>
        </w:tc>
        <w:tc>
          <w:tcPr>
            <w:tcW w:w="3120" w:type="dxa"/>
            <w:tcBorders>
              <w:top w:val="double" w:sz="4" w:space="0" w:color="auto"/>
              <w:left w:val="single" w:sz="4" w:space="0" w:color="auto"/>
              <w:bottom w:val="double" w:sz="4" w:space="0" w:color="auto"/>
              <w:right w:val="single" w:sz="4" w:space="0" w:color="auto"/>
            </w:tcBorders>
            <w:vAlign w:val="center"/>
          </w:tcPr>
          <w:p w14:paraId="6EFFBB7C" w14:textId="77777777" w:rsidR="00376205" w:rsidRPr="00A76C03" w:rsidRDefault="00376205" w:rsidP="00E34E84">
            <w:pPr>
              <w:tabs>
                <w:tab w:val="left" w:pos="2448"/>
                <w:tab w:val="left" w:pos="2592"/>
                <w:tab w:val="left" w:pos="2880"/>
                <w:tab w:val="left" w:pos="3024"/>
                <w:tab w:val="left" w:pos="5040"/>
                <w:tab w:val="left" w:pos="6624"/>
                <w:tab w:val="left" w:pos="6768"/>
                <w:tab w:val="left" w:pos="7632"/>
              </w:tabs>
              <w:jc w:val="center"/>
              <w:rPr>
                <w:rFonts w:cs="Arial"/>
                <w:lang w:eastAsia="bg-BG"/>
              </w:rPr>
            </w:pPr>
          </w:p>
        </w:tc>
        <w:tc>
          <w:tcPr>
            <w:tcW w:w="3120" w:type="dxa"/>
            <w:tcBorders>
              <w:top w:val="double" w:sz="4" w:space="0" w:color="auto"/>
              <w:left w:val="single" w:sz="4" w:space="0" w:color="auto"/>
              <w:bottom w:val="double" w:sz="4" w:space="0" w:color="auto"/>
              <w:right w:val="double" w:sz="4" w:space="0" w:color="auto"/>
            </w:tcBorders>
            <w:vAlign w:val="center"/>
          </w:tcPr>
          <w:p w14:paraId="63C87E7A" w14:textId="77777777" w:rsidR="00376205" w:rsidRPr="00A76C03" w:rsidRDefault="00376205" w:rsidP="00E34E84">
            <w:pPr>
              <w:tabs>
                <w:tab w:val="left" w:pos="2448"/>
                <w:tab w:val="left" w:pos="2592"/>
                <w:tab w:val="left" w:pos="2880"/>
                <w:tab w:val="left" w:pos="3024"/>
                <w:tab w:val="left" w:pos="5040"/>
                <w:tab w:val="left" w:pos="6624"/>
                <w:tab w:val="left" w:pos="6768"/>
                <w:tab w:val="left" w:pos="7632"/>
              </w:tabs>
              <w:jc w:val="center"/>
              <w:rPr>
                <w:rFonts w:cs="Arial"/>
                <w:lang w:eastAsia="bg-BG"/>
              </w:rPr>
            </w:pPr>
          </w:p>
        </w:tc>
      </w:tr>
      <w:tr w:rsidR="00376205" w:rsidRPr="00401BC5" w14:paraId="7475E003" w14:textId="77777777" w:rsidTr="00EC13E3">
        <w:trPr>
          <w:jc w:val="center"/>
        </w:trPr>
        <w:tc>
          <w:tcPr>
            <w:tcW w:w="9360" w:type="dxa"/>
            <w:gridSpan w:val="3"/>
            <w:tcBorders>
              <w:top w:val="double" w:sz="4" w:space="0" w:color="auto"/>
              <w:left w:val="nil"/>
              <w:bottom w:val="nil"/>
              <w:right w:val="nil"/>
            </w:tcBorders>
          </w:tcPr>
          <w:p w14:paraId="787F8948" w14:textId="77777777" w:rsidR="00376205" w:rsidRPr="00BD24D4" w:rsidRDefault="00376205" w:rsidP="00376205">
            <w:pPr>
              <w:tabs>
                <w:tab w:val="left" w:pos="660"/>
                <w:tab w:val="left" w:pos="2448"/>
                <w:tab w:val="left" w:pos="2592"/>
                <w:tab w:val="left" w:pos="2880"/>
                <w:tab w:val="left" w:pos="3024"/>
                <w:tab w:val="left" w:pos="5040"/>
                <w:tab w:val="left" w:pos="6624"/>
                <w:tab w:val="left" w:pos="6768"/>
                <w:tab w:val="left" w:pos="7632"/>
              </w:tabs>
              <w:rPr>
                <w:rFonts w:cs="Arial"/>
                <w:i/>
                <w:lang w:eastAsia="bg-BG"/>
              </w:rPr>
            </w:pPr>
          </w:p>
          <w:p w14:paraId="4FC28505" w14:textId="77777777" w:rsidR="00376205" w:rsidRPr="00A76C03" w:rsidRDefault="00376205" w:rsidP="00376205">
            <w:pPr>
              <w:tabs>
                <w:tab w:val="left" w:pos="660"/>
                <w:tab w:val="left" w:pos="2448"/>
                <w:tab w:val="left" w:pos="2592"/>
                <w:tab w:val="left" w:pos="2880"/>
                <w:tab w:val="left" w:pos="3024"/>
                <w:tab w:val="left" w:pos="5040"/>
                <w:tab w:val="left" w:pos="6624"/>
                <w:tab w:val="left" w:pos="6768"/>
                <w:tab w:val="left" w:pos="7632"/>
              </w:tabs>
              <w:rPr>
                <w:rFonts w:cs="Arial"/>
                <w:i/>
                <w:lang w:eastAsia="bg-BG"/>
              </w:rPr>
            </w:pPr>
            <w:r w:rsidRPr="00A76C03">
              <w:rPr>
                <w:rFonts w:cs="Arial"/>
                <w:i/>
                <w:lang w:eastAsia="bg-BG"/>
              </w:rPr>
              <w:t>* Цените са без включен ДДС.</w:t>
            </w:r>
            <w:r w:rsidRPr="00A76C03">
              <w:rPr>
                <w:rFonts w:cs="Arial"/>
                <w:i/>
                <w:lang w:eastAsia="bg-BG"/>
              </w:rPr>
              <w:tab/>
            </w:r>
            <w:r w:rsidRPr="00A76C03">
              <w:rPr>
                <w:rFonts w:cs="Arial"/>
                <w:i/>
                <w:lang w:eastAsia="bg-BG"/>
              </w:rPr>
              <w:tab/>
            </w:r>
            <w:r w:rsidRPr="00A76C03">
              <w:rPr>
                <w:rFonts w:cs="Arial"/>
                <w:i/>
                <w:lang w:eastAsia="bg-BG"/>
              </w:rPr>
              <w:tab/>
            </w:r>
            <w:r w:rsidRPr="00A76C03">
              <w:rPr>
                <w:rFonts w:cs="Arial"/>
                <w:i/>
                <w:lang w:eastAsia="bg-BG"/>
              </w:rPr>
              <w:tab/>
            </w:r>
          </w:p>
        </w:tc>
      </w:tr>
      <w:bookmarkEnd w:id="3"/>
    </w:tbl>
    <w:p w14:paraId="691FD311" w14:textId="77777777" w:rsidR="00376205" w:rsidRPr="00BD24D4" w:rsidRDefault="00376205" w:rsidP="009673C7">
      <w:pPr>
        <w:tabs>
          <w:tab w:val="left" w:pos="2448"/>
          <w:tab w:val="left" w:pos="2592"/>
          <w:tab w:val="left" w:pos="2880"/>
          <w:tab w:val="left" w:pos="3024"/>
          <w:tab w:val="left" w:pos="5040"/>
          <w:tab w:val="left" w:pos="6624"/>
          <w:tab w:val="left" w:pos="6768"/>
          <w:tab w:val="left" w:pos="7632"/>
        </w:tabs>
        <w:rPr>
          <w:rFonts w:cs="Arial"/>
          <w:i/>
          <w:iCs/>
          <w:lang w:eastAsia="bg-BG"/>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360"/>
      </w:tblGrid>
      <w:tr w:rsidR="00376205" w:rsidRPr="001E7CA7" w14:paraId="445075D2" w14:textId="77777777" w:rsidTr="00494A77">
        <w:trPr>
          <w:trHeight w:val="594"/>
          <w:jc w:val="center"/>
        </w:trPr>
        <w:tc>
          <w:tcPr>
            <w:tcW w:w="9360" w:type="dxa"/>
            <w:tcBorders>
              <w:top w:val="double" w:sz="4" w:space="0" w:color="auto"/>
              <w:left w:val="double" w:sz="4" w:space="0" w:color="auto"/>
              <w:bottom w:val="single" w:sz="4" w:space="0" w:color="auto"/>
              <w:right w:val="double" w:sz="4" w:space="0" w:color="auto"/>
            </w:tcBorders>
            <w:shd w:val="clear" w:color="auto" w:fill="006666"/>
            <w:vAlign w:val="center"/>
          </w:tcPr>
          <w:p w14:paraId="61CB0374" w14:textId="7E45523C" w:rsidR="00376205" w:rsidRPr="00A76C03" w:rsidRDefault="00376205" w:rsidP="00E43596">
            <w:pPr>
              <w:shd w:val="clear" w:color="auto" w:fill="006666"/>
              <w:tabs>
                <w:tab w:val="left" w:pos="2448"/>
                <w:tab w:val="left" w:pos="2592"/>
                <w:tab w:val="left" w:pos="2880"/>
                <w:tab w:val="left" w:pos="3024"/>
                <w:tab w:val="left" w:pos="5040"/>
                <w:tab w:val="left" w:pos="6624"/>
                <w:tab w:val="left" w:pos="6768"/>
                <w:tab w:val="left" w:pos="7632"/>
              </w:tabs>
              <w:spacing w:before="240" w:after="240"/>
              <w:rPr>
                <w:rFonts w:cs="Arial"/>
                <w:b/>
                <w:lang w:eastAsia="bg-BG"/>
              </w:rPr>
            </w:pPr>
            <w:bookmarkStart w:id="4" w:name="_Hlk62647768"/>
            <w:r w:rsidRPr="00A76C03">
              <w:rPr>
                <w:rFonts w:cs="Arial"/>
                <w:b/>
                <w:color w:val="FFFFFF" w:themeColor="background1"/>
                <w:lang w:val="ru-RU" w:eastAsia="bg-BG"/>
              </w:rPr>
              <w:t>3. Срок на у</w:t>
            </w:r>
            <w:r w:rsidRPr="00A76C03">
              <w:rPr>
                <w:rFonts w:cs="Arial"/>
                <w:b/>
                <w:color w:val="FFFFFF" w:themeColor="background1"/>
                <w:lang w:eastAsia="bg-BG"/>
              </w:rPr>
              <w:t>слугата</w:t>
            </w:r>
          </w:p>
        </w:tc>
      </w:tr>
      <w:tr w:rsidR="00376205" w:rsidRPr="001E7CA7" w14:paraId="64545A1B" w14:textId="77777777" w:rsidTr="00494A77">
        <w:trPr>
          <w:trHeight w:val="505"/>
          <w:jc w:val="center"/>
        </w:trPr>
        <w:tc>
          <w:tcPr>
            <w:tcW w:w="9360" w:type="dxa"/>
            <w:tcBorders>
              <w:top w:val="single" w:sz="4" w:space="0" w:color="auto"/>
              <w:left w:val="double" w:sz="4" w:space="0" w:color="auto"/>
              <w:bottom w:val="single" w:sz="4" w:space="0" w:color="auto"/>
              <w:right w:val="double" w:sz="4" w:space="0" w:color="auto"/>
            </w:tcBorders>
            <w:vAlign w:val="center"/>
          </w:tcPr>
          <w:p w14:paraId="5DC4DCB8" w14:textId="77777777" w:rsidR="00376205" w:rsidRPr="006D6BEF" w:rsidRDefault="00376205" w:rsidP="00E43596">
            <w:pPr>
              <w:spacing w:before="240" w:after="240"/>
              <w:rPr>
                <w:rFonts w:cs="Arial"/>
                <w:lang w:eastAsia="bg-BG"/>
              </w:rPr>
            </w:pPr>
            <w:r w:rsidRPr="006D6BEF">
              <w:rPr>
                <w:rFonts w:cs="Arial"/>
                <w:lang w:eastAsia="bg-BG"/>
              </w:rPr>
              <w:t>12 (дванадесет ) месеца</w:t>
            </w:r>
          </w:p>
        </w:tc>
      </w:tr>
      <w:tr w:rsidR="00376205" w:rsidRPr="001E7CA7" w14:paraId="4C2F1A94" w14:textId="77777777" w:rsidTr="00494A77">
        <w:trPr>
          <w:trHeight w:val="487"/>
          <w:jc w:val="center"/>
        </w:trPr>
        <w:tc>
          <w:tcPr>
            <w:tcW w:w="9360" w:type="dxa"/>
            <w:tcBorders>
              <w:top w:val="single" w:sz="4" w:space="0" w:color="auto"/>
              <w:left w:val="double" w:sz="4" w:space="0" w:color="auto"/>
              <w:bottom w:val="double" w:sz="4" w:space="0" w:color="auto"/>
              <w:right w:val="double" w:sz="4" w:space="0" w:color="auto"/>
            </w:tcBorders>
            <w:vAlign w:val="center"/>
          </w:tcPr>
          <w:p w14:paraId="1311A0CB" w14:textId="4C0C2E5D" w:rsidR="00376205" w:rsidRPr="00F91CF5" w:rsidRDefault="00376205" w:rsidP="00E43596">
            <w:pPr>
              <w:spacing w:before="240" w:after="240"/>
              <w:rPr>
                <w:rFonts w:cs="Arial"/>
                <w:lang w:eastAsia="bg-BG"/>
              </w:rPr>
            </w:pPr>
            <w:r w:rsidRPr="006D6BEF">
              <w:rPr>
                <w:rFonts w:cs="Arial"/>
                <w:lang w:eastAsia="bg-BG"/>
              </w:rPr>
              <w:t>След изтичане на срока от 12 (дванадесет) месеца, услугата се предоставя за неопределен срок от време.</w:t>
            </w:r>
          </w:p>
          <w:p w14:paraId="26523D33" w14:textId="77777777" w:rsidR="00376205" w:rsidRPr="00F91CF5" w:rsidRDefault="00376205" w:rsidP="00E43596">
            <w:pPr>
              <w:spacing w:before="240" w:after="240"/>
              <w:rPr>
                <w:rFonts w:cs="Arial"/>
                <w:lang w:eastAsia="bg-BG"/>
              </w:rPr>
            </w:pPr>
            <w:r w:rsidRPr="006D6BEF">
              <w:rPr>
                <w:rFonts w:cs="Arial"/>
                <w:lang w:eastAsia="bg-BG"/>
              </w:rPr>
              <w:t>Всяка от Страните може да изпрати 30 (тридесет) дневно писмено предизвестие за прекратяване предоставянето на услугата преди изтичането на фиксирания срок за предоставяне на услугата, като заявяващата страна дължи неустойка, равна на сумата от месечните цени до изтичане на срока на услугите, предоставяни от Оператора, към датата на получаване на предизвестието за прекратяване на договора.</w:t>
            </w:r>
          </w:p>
          <w:p w14:paraId="3C02A2DF" w14:textId="0119946B" w:rsidR="00427A31" w:rsidRPr="006D6BEF" w:rsidRDefault="00376205" w:rsidP="00E43596">
            <w:pPr>
              <w:spacing w:before="240" w:after="240"/>
              <w:rPr>
                <w:rFonts w:cs="Arial"/>
                <w:lang w:eastAsia="bg-BG"/>
              </w:rPr>
            </w:pPr>
            <w:r w:rsidRPr="006D6BEF">
              <w:rPr>
                <w:rFonts w:cs="Arial"/>
                <w:lang w:eastAsia="bg-BG"/>
              </w:rPr>
              <w:t>Страните се договарят, че след изтичането на фиксирания срок за предоставяне на услугата, всяка една от Страните има право едностранно да прекрати предоставянето на услугатa с 30 (тридесет) дневно писмено предизвестие до другата Страна.</w:t>
            </w:r>
          </w:p>
        </w:tc>
      </w:tr>
    </w:tbl>
    <w:p w14:paraId="0F9EB261" w14:textId="128BC572" w:rsidR="00E34E84" w:rsidRPr="0090036D" w:rsidRDefault="00E34E84"/>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360"/>
      </w:tblGrid>
      <w:tr w:rsidR="00376205" w:rsidRPr="001E7CA7" w14:paraId="0CE34A4E" w14:textId="77777777" w:rsidTr="00E43596">
        <w:trPr>
          <w:trHeight w:val="677"/>
          <w:jc w:val="center"/>
        </w:trPr>
        <w:tc>
          <w:tcPr>
            <w:tcW w:w="0" w:type="auto"/>
            <w:tcBorders>
              <w:top w:val="double" w:sz="4" w:space="0" w:color="auto"/>
              <w:left w:val="double" w:sz="4" w:space="0" w:color="auto"/>
              <w:bottom w:val="single" w:sz="4" w:space="0" w:color="auto"/>
              <w:right w:val="double" w:sz="4" w:space="0" w:color="auto"/>
            </w:tcBorders>
            <w:shd w:val="clear" w:color="auto" w:fill="006666"/>
            <w:vAlign w:val="center"/>
          </w:tcPr>
          <w:p w14:paraId="29932446" w14:textId="77777777" w:rsidR="00376205" w:rsidRPr="00A76C03" w:rsidRDefault="00376205" w:rsidP="00E43596">
            <w:pPr>
              <w:tabs>
                <w:tab w:val="left" w:pos="2448"/>
                <w:tab w:val="left" w:pos="2592"/>
                <w:tab w:val="left" w:pos="2880"/>
                <w:tab w:val="left" w:pos="3024"/>
                <w:tab w:val="left" w:pos="5040"/>
                <w:tab w:val="left" w:pos="6624"/>
                <w:tab w:val="left" w:pos="6768"/>
                <w:tab w:val="left" w:pos="7632"/>
              </w:tabs>
              <w:spacing w:before="240" w:after="240"/>
              <w:rPr>
                <w:rFonts w:cs="Arial"/>
                <w:b/>
                <w:lang w:eastAsia="bg-BG"/>
              </w:rPr>
            </w:pPr>
            <w:bookmarkStart w:id="5" w:name="_Hlk62647897"/>
            <w:bookmarkEnd w:id="4"/>
            <w:r w:rsidRPr="00A76C03">
              <w:rPr>
                <w:rFonts w:cs="Arial"/>
                <w:b/>
                <w:color w:val="FFFFFF" w:themeColor="background1"/>
                <w:lang w:eastAsia="bg-BG"/>
              </w:rPr>
              <w:t>4. Допълнителни уточнения</w:t>
            </w:r>
          </w:p>
        </w:tc>
      </w:tr>
      <w:tr w:rsidR="00376205" w:rsidRPr="001E7CA7" w14:paraId="5AC6E1AC" w14:textId="77777777" w:rsidTr="00E43596">
        <w:trPr>
          <w:jc w:val="center"/>
        </w:trPr>
        <w:tc>
          <w:tcPr>
            <w:tcW w:w="0" w:type="auto"/>
            <w:tcBorders>
              <w:top w:val="single" w:sz="4" w:space="0" w:color="auto"/>
              <w:left w:val="double" w:sz="4" w:space="0" w:color="auto"/>
              <w:bottom w:val="double" w:sz="4" w:space="0" w:color="auto"/>
              <w:right w:val="double" w:sz="4" w:space="0" w:color="auto"/>
            </w:tcBorders>
            <w:vAlign w:val="center"/>
          </w:tcPr>
          <w:p w14:paraId="284CA233"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4.1.</w:t>
            </w:r>
            <w:r w:rsidRPr="00B90491">
              <w:rPr>
                <w:rFonts w:eastAsia="Century Gothic"/>
                <w14:ligatures w14:val="standard"/>
                <w14:numSpacing w14:val="proportional"/>
              </w:rPr>
              <w:tab/>
              <w:t>Потребителят дължи плащане на цената по т.2, както следва:</w:t>
            </w:r>
          </w:p>
          <w:p w14:paraId="1EF74D48" w14:textId="627A87F9"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a.</w:t>
            </w:r>
            <w:r w:rsidR="00CB440B">
              <w:rPr>
                <w:rFonts w:eastAsia="Century Gothic"/>
                <w14:ligatures w14:val="standard"/>
                <w14:numSpacing w14:val="proportional"/>
              </w:rPr>
              <w:t xml:space="preserve"> </w:t>
            </w:r>
            <w:r w:rsidRPr="00B90491">
              <w:rPr>
                <w:rFonts w:eastAsia="Century Gothic"/>
                <w14:ligatures w14:val="standard"/>
                <w14:numSpacing w14:val="proportional"/>
              </w:rPr>
              <w:t xml:space="preserve">Инсталационната цена, заедно с първата месечна цена на про-рата база, в </w:t>
            </w:r>
            <w:r w:rsidR="001B4FA8" w:rsidRPr="001B4FA8">
              <w:rPr>
                <w:rFonts w:eastAsia="Century Gothic"/>
                <w14:ligatures w14:val="standard"/>
                <w14:numSpacing w14:val="proportional"/>
              </w:rPr>
              <w:t>30 (тридесет</w:t>
            </w:r>
            <w:r w:rsidRPr="00B90491">
              <w:rPr>
                <w:rFonts w:eastAsia="Century Gothic"/>
                <w14:ligatures w14:val="standard"/>
                <w14:numSpacing w14:val="proportional"/>
              </w:rPr>
              <w:t>) дневен срок от датата на издаване на фактурата от Оператора. Оператора издава първата фактура до 5 (пет) дни след активиране на услугата.</w:t>
            </w:r>
          </w:p>
          <w:p w14:paraId="105C72F7" w14:textId="56441D52"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б.</w:t>
            </w:r>
            <w:r w:rsidR="00CB440B">
              <w:rPr>
                <w:rFonts w:eastAsia="Century Gothic"/>
                <w14:ligatures w14:val="standard"/>
                <w14:numSpacing w14:val="proportional"/>
              </w:rPr>
              <w:t xml:space="preserve"> </w:t>
            </w:r>
            <w:r w:rsidRPr="00B90491">
              <w:rPr>
                <w:rFonts w:eastAsia="Century Gothic"/>
                <w14:ligatures w14:val="standard"/>
                <w14:numSpacing w14:val="proportional"/>
              </w:rPr>
              <w:t xml:space="preserve">Месечната цена, в срок до </w:t>
            </w:r>
            <w:r w:rsidR="001B4FA8" w:rsidRPr="001B4FA8">
              <w:rPr>
                <w:rFonts w:eastAsia="Century Gothic"/>
                <w14:ligatures w14:val="standard"/>
                <w14:numSpacing w14:val="proportional"/>
              </w:rPr>
              <w:t>30 (тридесет)</w:t>
            </w:r>
            <w:r w:rsidRPr="00B90491">
              <w:rPr>
                <w:rFonts w:eastAsia="Century Gothic"/>
                <w14:ligatures w14:val="standard"/>
                <w14:numSpacing w14:val="proportional"/>
              </w:rPr>
              <w:t xml:space="preserve"> дни от издаване на фактурата от Оператора за всеки следващ календарен месец. Операторът издава месечните фактури до 5 (пето) число на отчетния месец. </w:t>
            </w:r>
          </w:p>
          <w:p w14:paraId="45B31CDC" w14:textId="20DEA2F4"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в.</w:t>
            </w:r>
            <w:r w:rsidR="00CB440B">
              <w:rPr>
                <w:rFonts w:eastAsia="Century Gothic"/>
                <w14:ligatures w14:val="standard"/>
                <w14:numSpacing w14:val="proportional"/>
              </w:rPr>
              <w:t xml:space="preserve"> </w:t>
            </w:r>
            <w:r w:rsidRPr="00B90491">
              <w:rPr>
                <w:rFonts w:eastAsia="Century Gothic"/>
                <w14:ligatures w14:val="standard"/>
                <w14:numSpacing w14:val="proportional"/>
              </w:rPr>
              <w:t>Разходите на Оператора, направени във връзка с получен от Потребителя</w:t>
            </w:r>
            <w:r w:rsidR="006A4333">
              <w:rPr>
                <w:rFonts w:eastAsia="Century Gothic"/>
                <w14:ligatures w14:val="standard"/>
                <w14:numSpacing w14:val="proportional"/>
              </w:rPr>
              <w:t xml:space="preserve"> </w:t>
            </w:r>
            <w:r w:rsidRPr="00B90491">
              <w:rPr>
                <w:rFonts w:eastAsia="Century Gothic"/>
                <w14:ligatures w14:val="standard"/>
                <w14:numSpacing w14:val="proportional"/>
              </w:rPr>
              <w:t>сигнал</w:t>
            </w:r>
            <w:r w:rsidR="006A4333">
              <w:rPr>
                <w:rFonts w:eastAsia="Century Gothic"/>
                <w14:ligatures w14:val="standard"/>
                <w14:numSpacing w14:val="proportional"/>
              </w:rPr>
              <w:t>/</w:t>
            </w:r>
            <w:r w:rsidRPr="00B90491">
              <w:rPr>
                <w:rFonts w:eastAsia="Century Gothic"/>
                <w14:ligatures w14:val="standard"/>
                <w14:numSpacing w14:val="proportional"/>
              </w:rPr>
              <w:t>заявка за рекламация относно</w:t>
            </w:r>
            <w:r w:rsidR="00A075D3">
              <w:rPr>
                <w:rFonts w:eastAsia="Century Gothic"/>
                <w14:ligatures w14:val="standard"/>
                <w14:numSpacing w14:val="proportional"/>
              </w:rPr>
              <w:t xml:space="preserve"> </w:t>
            </w:r>
            <w:r w:rsidRPr="00B90491">
              <w:rPr>
                <w:rFonts w:eastAsia="Century Gothic"/>
                <w14:ligatures w14:val="standard"/>
                <w14:numSpacing w14:val="proportional"/>
              </w:rPr>
              <w:t>наличността</w:t>
            </w:r>
            <w:r w:rsidR="006A4333">
              <w:rPr>
                <w:rFonts w:eastAsia="Century Gothic"/>
                <w14:ligatures w14:val="standard"/>
                <w14:numSpacing w14:val="proportional"/>
              </w:rPr>
              <w:t>/</w:t>
            </w:r>
            <w:r w:rsidR="00E34E84">
              <w:rPr>
                <w:rFonts w:eastAsia="Century Gothic"/>
                <w14:ligatures w14:val="standard"/>
                <w14:numSpacing w14:val="proportional"/>
              </w:rPr>
              <w:t xml:space="preserve"> </w:t>
            </w:r>
            <w:r w:rsidRPr="00B90491">
              <w:rPr>
                <w:rFonts w:eastAsia="Century Gothic"/>
                <w14:ligatures w14:val="standard"/>
                <w14:numSpacing w14:val="proportional"/>
              </w:rPr>
              <w:t>качеството на услугата, когато се установи, че проблемите с наличността/качеството на услугата се дължат на повреда извън мрежата на Оператора.</w:t>
            </w:r>
          </w:p>
          <w:p w14:paraId="0367076E" w14:textId="77981806"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г.</w:t>
            </w:r>
            <w:r w:rsidR="00CB440B">
              <w:rPr>
                <w:rFonts w:eastAsia="Century Gothic"/>
                <w14:ligatures w14:val="standard"/>
                <w14:numSpacing w14:val="proportional"/>
              </w:rPr>
              <w:t xml:space="preserve"> </w:t>
            </w:r>
            <w:r w:rsidRPr="00B90491">
              <w:rPr>
                <w:rFonts w:eastAsia="Century Gothic"/>
                <w14:ligatures w14:val="standard"/>
                <w14:numSpacing w14:val="proportional"/>
              </w:rPr>
              <w:t>В случай, че няма постъпило плащане до 16:00 часа на 30-то (31-во) число от месеца, услугата ще бъде временно закривана по неплащане на 01-во число на следващия месец, без предизвестие, което няма да доведе до освобождаване от плащане на месечната фактура. В случай че клиентът заплати дължимата сума след уговореният срок, но в рамките на 3 (три) работни дни след 30-то (тридесето) число на месеца, Операторът ще начисли неустойка в размер на 100 лева (сто лева)  за повторно активиране на услугата. Тази неустойка ще бъде дължима заедно с просроченото плащане.</w:t>
            </w:r>
          </w:p>
          <w:p w14:paraId="4D1F61C6" w14:textId="77777777" w:rsidR="0015674F" w:rsidRDefault="0015674F" w:rsidP="00E43596">
            <w:pPr>
              <w:spacing w:before="240" w:after="240"/>
              <w:rPr>
                <w:rFonts w:eastAsia="Century Gothic"/>
                <w14:ligatures w14:val="standard"/>
                <w14:numSpacing w14:val="proportional"/>
              </w:rPr>
            </w:pPr>
          </w:p>
          <w:p w14:paraId="2294C2D5" w14:textId="3C881F23"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4.2.</w:t>
            </w:r>
            <w:r w:rsidRPr="00B90491">
              <w:rPr>
                <w:rFonts w:eastAsia="Century Gothic"/>
                <w14:ligatures w14:val="standard"/>
                <w14:numSpacing w14:val="proportional"/>
              </w:rPr>
              <w:tab/>
              <w:t>Всички дължими от Потребителя суми по Договора се заплащат по банков път – чрез преводи към банковите сметки на Оператора, посочени в съответните фактури. Плащането се счита за извършено на датата на заверяване на сметката на Оператора. За всяка пълна или частична забава в плащането Потребителят дължи неустойка в размер на 0,1% на ден за всеки просрочен ден върху дължимата сума до окончателното й изплащане, но не повече от 10% от дължимата сума.</w:t>
            </w:r>
          </w:p>
          <w:p w14:paraId="40031DE0"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4.3.</w:t>
            </w:r>
            <w:r w:rsidRPr="00B90491">
              <w:rPr>
                <w:rFonts w:eastAsia="Century Gothic"/>
                <w14:ligatures w14:val="standard"/>
                <w14:numSpacing w14:val="proportional"/>
              </w:rPr>
              <w:tab/>
              <w:t>Потребителят декларира, че паричните средства с които ще заплати заявените услуги, не са придобити пряко или косвено в резултат на престъпна или друга забранена дейност, и същите са законно придобити от него.</w:t>
            </w:r>
          </w:p>
          <w:p w14:paraId="529DF291"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4.4.</w:t>
            </w:r>
            <w:r w:rsidRPr="00B90491">
              <w:rPr>
                <w:rFonts w:eastAsia="Century Gothic"/>
                <w14:ligatures w14:val="standard"/>
                <w14:numSpacing w14:val="proportional"/>
              </w:rPr>
              <w:tab/>
              <w:t>Операторът не гарантира за предоставяне и/или наличността на услугата/гите, в случай че е възпрепятстван от причини, свързани с Потребителя и/или трети страни като доставчици, мрежи и съоръжения. При неизпълнение на задължения по Заявката или по Договора, Операторът може да прекрати предоставянето на услугата с двудневно писмено предизвестие до Потребителя.</w:t>
            </w:r>
          </w:p>
          <w:p w14:paraId="106F7680"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4.5.</w:t>
            </w:r>
            <w:r w:rsidRPr="00B90491">
              <w:rPr>
                <w:rFonts w:eastAsia="Century Gothic"/>
                <w14:ligatures w14:val="standard"/>
                <w14:numSpacing w14:val="proportional"/>
              </w:rPr>
              <w:tab/>
              <w:t>В случай, че услугата/гите е/са отменена/ни по желание на Потребителя, включително ако услугата/гите не може/могат да бъде/бъдат изпълнена/ни поради причини, дължащи се на Потребителя, последният е отговорен за плащането на всички цени в пълен размер, както са описани по-горе до края на срока за предоставяне на услугата.</w:t>
            </w:r>
          </w:p>
          <w:p w14:paraId="1F21CD77"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4.6.</w:t>
            </w:r>
            <w:r w:rsidRPr="00B90491">
              <w:rPr>
                <w:rFonts w:eastAsia="Century Gothic"/>
                <w14:ligatures w14:val="standard"/>
                <w14:numSpacing w14:val="proportional"/>
              </w:rPr>
              <w:tab/>
              <w:t>В случай на неизпълнение на задължения по тази Заявка или по Договора, същият може да бъде прекратен едностранно от изправната Страна с 30 (тридесет) дневно писмено предизвестие до неизправната страна, освен ако в срока на предизвестието неизпълнението не бъде прекратено и неблагоприятните последици не бъдат надлежно отстранени. При прекратяване на Договора поради неизпълнение от Заявяващата страна, тази страна дължи на другата страна неустойка, равна на сумата от месечните цени до изтичането на срока на услугите в съответната Заявка.</w:t>
            </w:r>
          </w:p>
          <w:p w14:paraId="6943E9B1" w14:textId="73F10A00" w:rsidR="00427A3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4.7.</w:t>
            </w:r>
            <w:r w:rsidRPr="00B90491">
              <w:rPr>
                <w:rFonts w:eastAsia="Century Gothic"/>
                <w14:ligatures w14:val="standard"/>
                <w14:numSpacing w14:val="proportional"/>
              </w:rPr>
              <w:tab/>
              <w:t>В случай</w:t>
            </w:r>
            <w:r w:rsidR="004D6656">
              <w:rPr>
                <w:rFonts w:eastAsia="Century Gothic"/>
                <w14:ligatures w14:val="standard"/>
                <w14:numSpacing w14:val="proportional"/>
              </w:rPr>
              <w:t>,</w:t>
            </w:r>
            <w:r w:rsidRPr="00B90491">
              <w:rPr>
                <w:rFonts w:eastAsia="Century Gothic"/>
                <w14:ligatures w14:val="standard"/>
                <w14:numSpacing w14:val="proportional"/>
              </w:rPr>
              <w:t xml:space="preserve"> че Заявяващата страна желае да прекрати Услуга преди изтичане на първоначално уговорения срок в Заявката, то той може да заяви закриване на Услугата с 30 (тридесет) дневно писмено предизвестие, като дължи неустойка на Изпълняващата страна, преди договорената дата на закриване на Услугата, в размер на всички еднократни и месечни цени, съгласно договореностите в съответната Заявка.</w:t>
            </w:r>
          </w:p>
          <w:p w14:paraId="70DD318D" w14:textId="77777777" w:rsidR="00E43596" w:rsidRDefault="00E43596" w:rsidP="00E43596">
            <w:pPr>
              <w:spacing w:before="240" w:after="240"/>
              <w:rPr>
                <w:rFonts w:eastAsia="Century Gothic"/>
                <w14:ligatures w14:val="standard"/>
                <w14:numSpacing w14:val="proportional"/>
              </w:rPr>
            </w:pPr>
          </w:p>
          <w:p w14:paraId="59184E7B" w14:textId="241265EE"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4.8.</w:t>
            </w:r>
            <w:r w:rsidRPr="00B90491">
              <w:rPr>
                <w:rFonts w:eastAsia="Century Gothic"/>
                <w14:ligatures w14:val="standard"/>
                <w14:numSpacing w14:val="proportional"/>
              </w:rPr>
              <w:tab/>
              <w:t>С настоящото Страните се съгласяват, че адресите им за кореспонденция са посочените в последната Заявка за услуга. Страните също така се договарят всички съобщения, искания и съгласия, документи и други книжа (включително такива във връзка с договорните им правоотношения и със съдебно производство) между тях във връзка с и по повод изпълнението на договора, да се считат за редовно предадени, ако са изпратени на посочения по-горе адрес за кореспонденция или на обявения в Търговския регистър адрес на управление по поща (включително с известие за доставяне) или по куриер или ако са изпратени на/до посочения от Страните адрес на електронна поща (e-mail).</w:t>
            </w:r>
            <w:r w:rsidR="006D6BEF">
              <w:rPr>
                <w:rFonts w:eastAsia="Century Gothic"/>
                <w14:ligatures w14:val="standard"/>
                <w14:numSpacing w14:val="proportional"/>
              </w:rPr>
              <w:t xml:space="preserve"> </w:t>
            </w:r>
            <w:r w:rsidRPr="00B90491">
              <w:rPr>
                <w:rFonts w:eastAsia="Century Gothic"/>
                <w14:ligatures w14:val="standard"/>
                <w14:numSpacing w14:val="proportional"/>
              </w:rPr>
              <w:t>Страните изрично се съгласяват, че в комуникацията между тях във връзка с и по повод изпълнението на договора, документите и изявленията следва да бъдат подписани с квалифициран подпис на представляващия съответната Страна или да бъдат изпращани като сканирани електронни копия на подписани на хартия документи. Страните се споразумяват, че процесът по двустранно подписване на документи ще се счита за валидно осъществен ако съответният документ е подписан от едната страна на хартия и е изпратен като електронен документ (представляващ сканирано копие на подписания на хартия документ) или ако е подписан като електронен документ с квалифициран електронен подпис и ако насрещната Страна потвърди/приеме изявленията в подлежащия на двустранно подписване документ чрез подписване с квалифициран електронен подпис или чрез саморъчно подписване на документа, носещ подпис на другата Страна и разпечатан на хартия.Страната, последно подписала документ, подлежащ на двустранно подписване, е задължена да изпрати на другата Страна окончателната версия на документа, подписан от името на двете Страни. С настоящото, Страните се съгласяват, че в отношенията им използваните електронни подписи и усъвършенствани електронни подписи ще имат правна сила, равностойна на саморъчен подпис.</w:t>
            </w:r>
          </w:p>
          <w:p w14:paraId="1487B00F" w14:textId="52466CB1"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4.9.</w:t>
            </w:r>
            <w:r w:rsidRPr="00B90491">
              <w:rPr>
                <w:rFonts w:eastAsia="Century Gothic"/>
                <w14:ligatures w14:val="standard"/>
                <w14:numSpacing w14:val="proportional"/>
              </w:rPr>
              <w:tab/>
              <w:t xml:space="preserve">Потребителят се съгласява с посочените по-горе условия и информация на заявката. Потребителят заявява, че е запознат и приема условията на Договорa за предоставяне на телекомуникационни услуги от “Булгартел” АД, публикуван на Интернет страницата на дружеството: </w:t>
            </w:r>
            <w:r w:rsidRPr="00B90491">
              <w:rPr>
                <w:rFonts w:eastAsia="Century Gothic"/>
                <w:color w:val="006666"/>
                <w14:ligatures w14:val="standard"/>
                <w14:numSpacing w14:val="proportional"/>
              </w:rPr>
              <w:t>http://bulgartel.bg/page/5</w:t>
            </w:r>
            <w:r w:rsidR="001B4FA8">
              <w:rPr>
                <w:rFonts w:eastAsia="Century Gothic"/>
                <w:color w:val="006666"/>
                <w14:ligatures w14:val="standard"/>
                <w14:numSpacing w14:val="proportional"/>
              </w:rPr>
              <w:t>8</w:t>
            </w:r>
            <w:r w:rsidRPr="00B90491">
              <w:rPr>
                <w:rFonts w:eastAsia="Century Gothic"/>
                <w:color w:val="006666"/>
                <w14:ligatures w14:val="standard"/>
                <w14:numSpacing w14:val="proportional"/>
              </w:rPr>
              <w:t xml:space="preserve"> </w:t>
            </w:r>
            <w:r w:rsidRPr="00B90491">
              <w:rPr>
                <w:rFonts w:eastAsia="Century Gothic"/>
                <w14:ligatures w14:val="standard"/>
                <w14:numSpacing w14:val="proportional"/>
              </w:rPr>
              <w:t>.</w:t>
            </w:r>
            <w:r w:rsidR="008E1B28">
              <w:rPr>
                <w:rFonts w:eastAsia="Century Gothic"/>
                <w14:ligatures w14:val="standard"/>
                <w14:numSpacing w14:val="proportional"/>
              </w:rPr>
              <w:t xml:space="preserve"> </w:t>
            </w:r>
            <w:r w:rsidRPr="00B90491">
              <w:rPr>
                <w:rFonts w:eastAsia="Century Gothic"/>
                <w14:ligatures w14:val="standard"/>
                <w14:numSpacing w14:val="proportional"/>
              </w:rPr>
              <w:t>Клиентът също така потвърждава, че е запознат с Политиката по защита на личните данни на „Булгартел“ АД, достъпна на</w:t>
            </w:r>
            <w:r w:rsidR="008E1B28">
              <w:rPr>
                <w:rFonts w:eastAsia="Century Gothic"/>
                <w14:ligatures w14:val="standard"/>
                <w14:numSpacing w14:val="proportional"/>
              </w:rPr>
              <w:t>:</w:t>
            </w:r>
            <w:r w:rsidRPr="00B90491">
              <w:rPr>
                <w:rFonts w:eastAsia="Century Gothic"/>
                <w14:ligatures w14:val="standard"/>
                <w14:numSpacing w14:val="proportional"/>
              </w:rPr>
              <w:t xml:space="preserve"> </w:t>
            </w:r>
            <w:r w:rsidRPr="00B90491">
              <w:rPr>
                <w:rFonts w:eastAsia="Century Gothic"/>
                <w:color w:val="006666"/>
                <w14:ligatures w14:val="standard"/>
                <w14:numSpacing w14:val="proportional"/>
              </w:rPr>
              <w:t>http://bulgartel.bg/page/78</w:t>
            </w:r>
            <w:r w:rsidRPr="00B90491">
              <w:rPr>
                <w:rFonts w:eastAsia="Century Gothic"/>
                <w14:ligatures w14:val="standard"/>
                <w14:numSpacing w14:val="proportional"/>
              </w:rPr>
              <w:t>, както и се задължава да обработва лични данни, предоставени му или разкрити от Заявяващата страна във връзка с предоставянето/ползването на Услугата законосъобразно, целесъобразно и при спазване на принципите за минимизиране на обработваните данни, тяхната защита и поверителност.</w:t>
            </w:r>
          </w:p>
          <w:p w14:paraId="3479EE17" w14:textId="77777777" w:rsidR="00B90491" w:rsidRPr="00B90491" w:rsidRDefault="00B90491" w:rsidP="00E43596">
            <w:pPr>
              <w:spacing w:before="240" w:after="240"/>
              <w:rPr>
                <w:rFonts w:eastAsia="Century Gothic"/>
                <w14:ligatures w14:val="standard"/>
                <w14:numSpacing w14:val="proportional"/>
              </w:rPr>
            </w:pPr>
            <w:r w:rsidRPr="00B90491">
              <w:rPr>
                <w:rFonts w:eastAsia="Century Gothic"/>
                <w14:ligatures w14:val="standard"/>
                <w14:numSpacing w14:val="proportional"/>
              </w:rPr>
              <w:t>4.10.</w:t>
            </w:r>
            <w:r w:rsidRPr="00B90491">
              <w:rPr>
                <w:rFonts w:eastAsia="Century Gothic"/>
                <w14:ligatures w14:val="standard"/>
                <w14:numSpacing w14:val="proportional"/>
              </w:rPr>
              <w:tab/>
              <w:t>От датата на първата заявка за услуги, е в сила Договора за предоставяне на телекомуникационни услуги от “Булгартел” АД на Потребителя при условията, уговорени в тази заявка и уредени в договора по т.4.7. по-горе.</w:t>
            </w:r>
          </w:p>
          <w:p w14:paraId="71AB7C27" w14:textId="5AA3C868" w:rsidR="007413F7" w:rsidRPr="00B90491" w:rsidRDefault="00B90491" w:rsidP="00E43596">
            <w:pPr>
              <w:spacing w:before="240" w:after="240"/>
              <w:rPr>
                <w:rFonts w:eastAsia="Century Gothic"/>
                <w:sz w:val="28"/>
                <w:szCs w:val="28"/>
                <w14:ligatures w14:val="standard"/>
                <w14:numSpacing w14:val="proportional"/>
              </w:rPr>
            </w:pPr>
            <w:r w:rsidRPr="00B90491">
              <w:rPr>
                <w:rFonts w:eastAsia="Century Gothic"/>
                <w14:ligatures w14:val="standard"/>
                <w14:numSpacing w14:val="proportional"/>
              </w:rPr>
              <w:t>4.11.</w:t>
            </w:r>
            <w:r w:rsidRPr="00B90491">
              <w:rPr>
                <w:rFonts w:eastAsia="Century Gothic"/>
                <w14:ligatures w14:val="standard"/>
                <w14:numSpacing w14:val="proportional"/>
              </w:rPr>
              <w:tab/>
              <w:t>Настоящата заявка става неразделна част от сключения между страните Договор за предоставяне на телекомуникационни услуги. В случай на противоречие между уговореното в тази заявка и договора, с приоритет ще се прилага посоченото в заявката.</w:t>
            </w:r>
          </w:p>
        </w:tc>
      </w:tr>
      <w:bookmarkEnd w:id="5"/>
    </w:tbl>
    <w:p w14:paraId="1ACC66EB" w14:textId="77777777" w:rsidR="00376205" w:rsidRPr="00A76C03" w:rsidRDefault="00376205" w:rsidP="00376205">
      <w:pPr>
        <w:rPr>
          <w:rFonts w:cs="Arial"/>
          <w:highlight w:val="yellow"/>
          <w:lang w:eastAsia="bg-BG"/>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678"/>
        <w:gridCol w:w="4678"/>
      </w:tblGrid>
      <w:tr w:rsidR="00376205" w:rsidRPr="001E7CA7" w14:paraId="7AA5002C" w14:textId="77777777" w:rsidTr="00401BC5">
        <w:trPr>
          <w:trHeight w:hRule="exact" w:val="510"/>
          <w:jc w:val="center"/>
        </w:trPr>
        <w:tc>
          <w:tcPr>
            <w:tcW w:w="4678" w:type="dxa"/>
            <w:tcBorders>
              <w:top w:val="double" w:sz="4" w:space="0" w:color="auto"/>
              <w:left w:val="double" w:sz="4" w:space="0" w:color="auto"/>
              <w:bottom w:val="single" w:sz="4" w:space="0" w:color="auto"/>
              <w:right w:val="double" w:sz="4" w:space="0" w:color="auto"/>
            </w:tcBorders>
            <w:shd w:val="clear" w:color="auto" w:fill="006666"/>
            <w:vAlign w:val="center"/>
            <w:hideMark/>
          </w:tcPr>
          <w:p w14:paraId="2E94FA46" w14:textId="77777777" w:rsidR="00376205" w:rsidRPr="00A76C03" w:rsidRDefault="00376205" w:rsidP="00376205">
            <w:pPr>
              <w:suppressLineNumbers/>
              <w:suppressAutoHyphens/>
              <w:rPr>
                <w:rFonts w:cs="Arial"/>
                <w:b/>
                <w:bCs/>
                <w:color w:val="FFFFFF" w:themeColor="background1"/>
              </w:rPr>
            </w:pPr>
            <w:r w:rsidRPr="00A76C03">
              <w:rPr>
                <w:rFonts w:cs="Arial"/>
                <w:b/>
                <w:bCs/>
                <w:color w:val="FFFFFF" w:themeColor="background1"/>
              </w:rPr>
              <w:t xml:space="preserve">За </w:t>
            </w:r>
            <w:r w:rsidRPr="00A76C03">
              <w:rPr>
                <w:rFonts w:cs="Arial"/>
                <w:b/>
                <w:bCs/>
                <w:color w:val="FFFFFF" w:themeColor="background1"/>
                <w:lang w:eastAsia="bg-BG"/>
              </w:rPr>
              <w:t>__________________</w:t>
            </w:r>
            <w:r w:rsidRPr="00A76C03">
              <w:rPr>
                <w:rFonts w:cs="Arial"/>
                <w:b/>
                <w:bCs/>
                <w:color w:val="FFFFFF" w:themeColor="background1"/>
              </w:rPr>
              <w:t>:</w:t>
            </w:r>
          </w:p>
        </w:tc>
        <w:tc>
          <w:tcPr>
            <w:tcW w:w="4678" w:type="dxa"/>
            <w:tcBorders>
              <w:top w:val="double" w:sz="4" w:space="0" w:color="auto"/>
              <w:left w:val="double" w:sz="4" w:space="0" w:color="auto"/>
              <w:bottom w:val="single" w:sz="4" w:space="0" w:color="auto"/>
              <w:right w:val="double" w:sz="4" w:space="0" w:color="auto"/>
            </w:tcBorders>
            <w:shd w:val="clear" w:color="auto" w:fill="006666"/>
            <w:vAlign w:val="center"/>
            <w:hideMark/>
          </w:tcPr>
          <w:p w14:paraId="24520C0C" w14:textId="77777777" w:rsidR="00376205" w:rsidRPr="00A76C03" w:rsidRDefault="00376205" w:rsidP="00376205">
            <w:pPr>
              <w:suppressLineNumbers/>
              <w:suppressAutoHyphens/>
              <w:rPr>
                <w:rFonts w:cs="Arial"/>
                <w:b/>
                <w:bCs/>
                <w:color w:val="FFFFFF" w:themeColor="background1"/>
              </w:rPr>
            </w:pPr>
            <w:r w:rsidRPr="00A76C03">
              <w:rPr>
                <w:rFonts w:cs="Arial"/>
                <w:b/>
                <w:bCs/>
                <w:color w:val="FFFFFF" w:themeColor="background1"/>
              </w:rPr>
              <w:t>За БУЛГАРТЕЛ АД:</w:t>
            </w:r>
          </w:p>
        </w:tc>
      </w:tr>
      <w:tr w:rsidR="00376205" w:rsidRPr="001E7CA7" w14:paraId="001D88FF" w14:textId="77777777" w:rsidTr="005C61D0">
        <w:trPr>
          <w:trHeight w:val="1598"/>
          <w:jc w:val="center"/>
        </w:trPr>
        <w:tc>
          <w:tcPr>
            <w:tcW w:w="4678" w:type="dxa"/>
            <w:tcBorders>
              <w:top w:val="single" w:sz="4" w:space="0" w:color="auto"/>
              <w:left w:val="double" w:sz="4" w:space="0" w:color="auto"/>
              <w:bottom w:val="single" w:sz="4" w:space="0" w:color="auto"/>
              <w:right w:val="double" w:sz="4" w:space="0" w:color="auto"/>
            </w:tcBorders>
            <w:vAlign w:val="center"/>
          </w:tcPr>
          <w:p w14:paraId="270493B1" w14:textId="77777777" w:rsidR="00376205" w:rsidRPr="00A76C03" w:rsidRDefault="00376205" w:rsidP="00376205">
            <w:pPr>
              <w:suppressLineNumbers/>
              <w:suppressAutoHyphens/>
              <w:rPr>
                <w:rFonts w:cs="Arial"/>
                <w:b/>
                <w:bCs/>
              </w:rPr>
            </w:pPr>
          </w:p>
        </w:tc>
        <w:tc>
          <w:tcPr>
            <w:tcW w:w="4678" w:type="dxa"/>
            <w:tcBorders>
              <w:top w:val="single" w:sz="4" w:space="0" w:color="auto"/>
              <w:left w:val="double" w:sz="4" w:space="0" w:color="auto"/>
              <w:bottom w:val="single" w:sz="4" w:space="0" w:color="auto"/>
              <w:right w:val="double" w:sz="4" w:space="0" w:color="auto"/>
            </w:tcBorders>
            <w:vAlign w:val="center"/>
          </w:tcPr>
          <w:p w14:paraId="3146DAB7" w14:textId="77777777" w:rsidR="005C61D0" w:rsidRDefault="005C61D0" w:rsidP="00376205">
            <w:pPr>
              <w:suppressLineNumbers/>
              <w:suppressAutoHyphens/>
              <w:rPr>
                <w:rFonts w:cs="Arial"/>
                <w:b/>
                <w:bCs/>
              </w:rPr>
            </w:pPr>
          </w:p>
          <w:p w14:paraId="18897546" w14:textId="77777777" w:rsidR="00921B80" w:rsidRDefault="00921B80" w:rsidP="00376205">
            <w:pPr>
              <w:suppressLineNumbers/>
              <w:suppressAutoHyphens/>
              <w:rPr>
                <w:rFonts w:cs="Arial"/>
                <w:b/>
                <w:bCs/>
              </w:rPr>
            </w:pPr>
          </w:p>
          <w:p w14:paraId="70DE425C" w14:textId="77777777" w:rsidR="00921B80" w:rsidRDefault="00921B80" w:rsidP="00376205">
            <w:pPr>
              <w:suppressLineNumbers/>
              <w:suppressAutoHyphens/>
              <w:rPr>
                <w:rFonts w:cs="Arial"/>
                <w:b/>
                <w:bCs/>
              </w:rPr>
            </w:pPr>
          </w:p>
          <w:p w14:paraId="607EA80B" w14:textId="77777777" w:rsidR="00921B80" w:rsidRDefault="00921B80" w:rsidP="00376205">
            <w:pPr>
              <w:suppressLineNumbers/>
              <w:suppressAutoHyphens/>
              <w:rPr>
                <w:rFonts w:cs="Arial"/>
                <w:b/>
                <w:bCs/>
              </w:rPr>
            </w:pPr>
          </w:p>
          <w:p w14:paraId="3673EF82" w14:textId="77777777" w:rsidR="00921B80" w:rsidRDefault="00921B80" w:rsidP="00376205">
            <w:pPr>
              <w:suppressLineNumbers/>
              <w:suppressAutoHyphens/>
              <w:rPr>
                <w:rFonts w:cs="Arial"/>
                <w:b/>
                <w:bCs/>
              </w:rPr>
            </w:pPr>
          </w:p>
          <w:p w14:paraId="75A2C2F1" w14:textId="760199BD" w:rsidR="00921B80" w:rsidRPr="00A76C03" w:rsidRDefault="00921B80" w:rsidP="00376205">
            <w:pPr>
              <w:suppressLineNumbers/>
              <w:suppressAutoHyphens/>
              <w:rPr>
                <w:rFonts w:cs="Arial"/>
                <w:b/>
                <w:bCs/>
              </w:rPr>
            </w:pPr>
          </w:p>
        </w:tc>
      </w:tr>
      <w:tr w:rsidR="00376205" w:rsidRPr="001E7CA7" w14:paraId="00264A24" w14:textId="77777777" w:rsidTr="005C61D0">
        <w:trPr>
          <w:trHeight w:val="708"/>
          <w:jc w:val="center"/>
        </w:trPr>
        <w:tc>
          <w:tcPr>
            <w:tcW w:w="4678" w:type="dxa"/>
            <w:tcBorders>
              <w:top w:val="single" w:sz="4" w:space="0" w:color="auto"/>
              <w:left w:val="double" w:sz="4" w:space="0" w:color="auto"/>
              <w:bottom w:val="single" w:sz="4" w:space="0" w:color="auto"/>
              <w:right w:val="double" w:sz="4" w:space="0" w:color="auto"/>
            </w:tcBorders>
            <w:vAlign w:val="center"/>
            <w:hideMark/>
          </w:tcPr>
          <w:p w14:paraId="081D526A" w14:textId="77777777" w:rsidR="00376205" w:rsidRPr="00A76C03" w:rsidRDefault="00376205" w:rsidP="00921B80">
            <w:pPr>
              <w:suppressLineNumbers/>
              <w:suppressAutoHyphens/>
              <w:rPr>
                <w:rFonts w:cs="Arial"/>
                <w:bCs/>
              </w:rPr>
            </w:pPr>
          </w:p>
        </w:tc>
        <w:tc>
          <w:tcPr>
            <w:tcW w:w="4678" w:type="dxa"/>
            <w:tcBorders>
              <w:top w:val="single" w:sz="4" w:space="0" w:color="auto"/>
              <w:left w:val="double" w:sz="4" w:space="0" w:color="auto"/>
              <w:bottom w:val="single" w:sz="4" w:space="0" w:color="auto"/>
              <w:right w:val="double" w:sz="4" w:space="0" w:color="auto"/>
            </w:tcBorders>
            <w:vAlign w:val="center"/>
          </w:tcPr>
          <w:p w14:paraId="2607456C" w14:textId="77777777" w:rsidR="00F91CF5" w:rsidRDefault="00F91CF5" w:rsidP="00F91CF5">
            <w:pPr>
              <w:suppressLineNumbers/>
              <w:suppressAutoHyphens/>
              <w:rPr>
                <w:rFonts w:cs="Arial"/>
                <w:b/>
                <w:bCs/>
              </w:rPr>
            </w:pPr>
            <w:r>
              <w:rPr>
                <w:rFonts w:cs="Arial"/>
                <w:b/>
                <w:bCs/>
              </w:rPr>
              <w:t>Пламен Църноречки</w:t>
            </w:r>
          </w:p>
          <w:p w14:paraId="68362495" w14:textId="7FFF0E15" w:rsidR="00376205" w:rsidRPr="00A76C03" w:rsidRDefault="00F91CF5" w:rsidP="00F91CF5">
            <w:pPr>
              <w:suppressLineNumbers/>
              <w:suppressAutoHyphens/>
              <w:rPr>
                <w:rFonts w:cs="Arial"/>
                <w:bCs/>
              </w:rPr>
            </w:pPr>
            <w:r>
              <w:rPr>
                <w:rFonts w:cs="Arial"/>
                <w:b/>
                <w:bCs/>
                <w:i/>
                <w:iCs/>
              </w:rPr>
              <w:t>Изпълнителен директор</w:t>
            </w:r>
          </w:p>
        </w:tc>
      </w:tr>
      <w:tr w:rsidR="00376205" w:rsidRPr="001E7CA7" w14:paraId="215C79EF" w14:textId="77777777" w:rsidTr="005C61D0">
        <w:trPr>
          <w:trHeight w:val="350"/>
          <w:jc w:val="center"/>
        </w:trPr>
        <w:tc>
          <w:tcPr>
            <w:tcW w:w="4678" w:type="dxa"/>
            <w:tcBorders>
              <w:top w:val="single" w:sz="4" w:space="0" w:color="auto"/>
              <w:left w:val="double" w:sz="4" w:space="0" w:color="auto"/>
              <w:bottom w:val="double" w:sz="4" w:space="0" w:color="auto"/>
              <w:right w:val="double" w:sz="4" w:space="0" w:color="auto"/>
            </w:tcBorders>
            <w:vAlign w:val="center"/>
            <w:hideMark/>
          </w:tcPr>
          <w:p w14:paraId="57F6EAAB" w14:textId="77777777" w:rsidR="00376205" w:rsidRPr="00A76C03" w:rsidRDefault="00376205" w:rsidP="00376205">
            <w:pPr>
              <w:suppressLineNumbers/>
              <w:suppressAutoHyphens/>
              <w:rPr>
                <w:rFonts w:cs="Arial"/>
              </w:rPr>
            </w:pPr>
            <w:r w:rsidRPr="00A76C03">
              <w:rPr>
                <w:rFonts w:cs="Arial"/>
              </w:rPr>
              <w:t>Дата:</w:t>
            </w:r>
          </w:p>
        </w:tc>
        <w:tc>
          <w:tcPr>
            <w:tcW w:w="4678" w:type="dxa"/>
            <w:tcBorders>
              <w:top w:val="single" w:sz="4" w:space="0" w:color="auto"/>
              <w:left w:val="double" w:sz="4" w:space="0" w:color="auto"/>
              <w:bottom w:val="double" w:sz="4" w:space="0" w:color="auto"/>
              <w:right w:val="double" w:sz="4" w:space="0" w:color="auto"/>
            </w:tcBorders>
            <w:vAlign w:val="center"/>
            <w:hideMark/>
          </w:tcPr>
          <w:p w14:paraId="369586AD" w14:textId="77777777" w:rsidR="00376205" w:rsidRPr="00A76C03" w:rsidRDefault="00376205" w:rsidP="00376205">
            <w:pPr>
              <w:suppressLineNumbers/>
              <w:suppressAutoHyphens/>
              <w:rPr>
                <w:rFonts w:cs="Arial"/>
                <w:bCs/>
              </w:rPr>
            </w:pPr>
            <w:r w:rsidRPr="00A76C03">
              <w:rPr>
                <w:rFonts w:cs="Arial"/>
                <w:bCs/>
              </w:rPr>
              <w:t>Дата:</w:t>
            </w:r>
          </w:p>
        </w:tc>
      </w:tr>
    </w:tbl>
    <w:p w14:paraId="73BE8C8E" w14:textId="77777777" w:rsidR="00376205" w:rsidRPr="00A76C03" w:rsidRDefault="00376205" w:rsidP="00376205">
      <w:pPr>
        <w:rPr>
          <w:rFonts w:cs="Arial"/>
          <w:lang w:eastAsia="bg-BG"/>
        </w:rPr>
      </w:pPr>
    </w:p>
    <w:p w14:paraId="403820D1" w14:textId="3626442C" w:rsidR="008B204F" w:rsidRPr="00A76C03" w:rsidRDefault="008B204F" w:rsidP="005C562A">
      <w:pPr>
        <w:rPr>
          <w:rFonts w:cs="Arial"/>
        </w:rPr>
      </w:pPr>
      <w:r w:rsidRPr="00A76C03">
        <w:t xml:space="preserve"> </w:t>
      </w:r>
    </w:p>
    <w:sectPr w:rsidR="008B204F" w:rsidRPr="00A76C03" w:rsidSect="00DD7FA2">
      <w:headerReference w:type="default" r:id="rId13"/>
      <w:footerReference w:type="default" r:id="rId14"/>
      <w:pgSz w:w="11906" w:h="16838"/>
      <w:pgMar w:top="2127" w:right="1274" w:bottom="2126" w:left="124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E134" w14:textId="77777777" w:rsidR="00076622" w:rsidRDefault="00076622" w:rsidP="004A20BD">
      <w:r>
        <w:separator/>
      </w:r>
    </w:p>
  </w:endnote>
  <w:endnote w:type="continuationSeparator" w:id="0">
    <w:p w14:paraId="10280603" w14:textId="77777777" w:rsidR="00076622" w:rsidRDefault="00076622" w:rsidP="004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63F7" w14:textId="77777777" w:rsidR="0026415E" w:rsidRPr="0026415E" w:rsidRDefault="0026415E" w:rsidP="0026415E">
    <w:pPr>
      <w:tabs>
        <w:tab w:val="left" w:pos="0"/>
        <w:tab w:val="center" w:pos="4513"/>
        <w:tab w:val="right" w:pos="9026"/>
        <w:tab w:val="right" w:pos="9214"/>
      </w:tabs>
      <w:ind w:right="198"/>
      <w:jc w:val="left"/>
      <w:rPr>
        <w:rFonts w:cstheme="minorHAnsi"/>
        <w:color w:val="006666"/>
        <w:sz w:val="18"/>
        <w:szCs w:val="18"/>
      </w:rPr>
    </w:pPr>
    <w:r w:rsidRPr="0026415E">
      <w:rPr>
        <w:rFonts w:cstheme="minorHAnsi"/>
        <w:noProof/>
        <w:color w:val="006666"/>
        <w:sz w:val="18"/>
        <w:szCs w:val="18"/>
        <w:lang w:eastAsia="bg-BG"/>
      </w:rPr>
      <w:drawing>
        <wp:anchor distT="0" distB="0" distL="114300" distR="114300" simplePos="0" relativeHeight="251663360" behindDoc="1" locked="0" layoutInCell="1" allowOverlap="1" wp14:anchorId="28DEC64A" wp14:editId="0569C5A1">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14"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Pr="0026415E">
      <w:rPr>
        <w:rFonts w:cstheme="minorHAnsi"/>
        <w:noProof/>
        <w:color w:val="006666"/>
        <w:sz w:val="18"/>
        <w:szCs w:val="18"/>
        <w:lang w:eastAsia="bg-BG"/>
      </w:rPr>
      <w:drawing>
        <wp:anchor distT="0" distB="0" distL="114300" distR="114300" simplePos="0" relativeHeight="251662336" behindDoc="1" locked="0" layoutInCell="1" allowOverlap="1" wp14:anchorId="45CF5335" wp14:editId="3DB7E80E">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12"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Pr="0026415E">
      <w:rPr>
        <w:rFonts w:cstheme="minorHAnsi"/>
        <w:noProof/>
        <w:color w:val="006666"/>
        <w:sz w:val="18"/>
        <w:szCs w:val="18"/>
        <w:lang w:eastAsia="bg-BG"/>
      </w:rPr>
      <w:drawing>
        <wp:anchor distT="0" distB="0" distL="114300" distR="114300" simplePos="0" relativeHeight="251661312" behindDoc="1" locked="0" layoutInCell="1" allowOverlap="1" wp14:anchorId="534E25B8" wp14:editId="7809EC5E">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13"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Pr="0026415E">
      <w:rPr>
        <w:rFonts w:cstheme="minorHAnsi"/>
        <w:color w:val="006666"/>
        <w:sz w:val="18"/>
        <w:szCs w:val="18"/>
      </w:rPr>
      <w:t>Приложение № 6 към ДОГОВОР ЗА ПРЕДОСТАВЯНЕ НА ТЕЛЕКОМУНИКАЦИОННИ УСЛУГИ</w:t>
    </w:r>
  </w:p>
  <w:p w14:paraId="0212DE17" w14:textId="1AC38407" w:rsidR="0026415E" w:rsidRPr="0026415E" w:rsidRDefault="0026415E" w:rsidP="0026415E">
    <w:pPr>
      <w:tabs>
        <w:tab w:val="center" w:pos="4550"/>
        <w:tab w:val="left" w:pos="5818"/>
      </w:tabs>
      <w:ind w:right="260"/>
      <w:rPr>
        <w:color w:val="006666"/>
        <w:spacing w:val="60"/>
        <w:sz w:val="18"/>
        <w:szCs w:val="18"/>
      </w:rPr>
    </w:pPr>
    <w:r w:rsidRPr="0026415E">
      <w:rPr>
        <w:rFonts w:cstheme="minorHAnsi"/>
        <w:color w:val="006666"/>
        <w:sz w:val="18"/>
        <w:szCs w:val="18"/>
      </w:rPr>
      <w:t>публикуван на Интернет страницата на дружеството:</w:t>
    </w:r>
    <w:hyperlink r:id="rId2" w:history="1">
      <w:r w:rsidRPr="0026415E">
        <w:rPr>
          <w:rStyle w:val="Hyperlink"/>
          <w:rFonts w:cstheme="minorHAnsi"/>
          <w:color w:val="006666"/>
          <w:sz w:val="18"/>
          <w:szCs w:val="18"/>
        </w:rPr>
        <w:t>http://bulgartel.bg/page/5</w:t>
      </w:r>
    </w:hyperlink>
    <w:r w:rsidR="001B4FA8">
      <w:rPr>
        <w:color w:val="006666"/>
        <w:spacing w:val="60"/>
        <w:sz w:val="18"/>
        <w:szCs w:val="18"/>
      </w:rPr>
      <w:t>8</w:t>
    </w:r>
    <w:r w:rsidRPr="0026415E">
      <w:rPr>
        <w:color w:val="006666"/>
        <w:spacing w:val="60"/>
        <w:sz w:val="18"/>
        <w:szCs w:val="18"/>
      </w:rPr>
      <w:t xml:space="preserve">  </w:t>
    </w:r>
    <w:r w:rsidRPr="0026415E">
      <w:rPr>
        <w:color w:val="006666"/>
        <w:spacing w:val="60"/>
        <w:sz w:val="18"/>
        <w:szCs w:val="18"/>
      </w:rPr>
      <w:tab/>
      <w:t>Page</w:t>
    </w:r>
    <w:r w:rsidRPr="0026415E">
      <w:rPr>
        <w:color w:val="006666"/>
        <w:sz w:val="18"/>
        <w:szCs w:val="18"/>
      </w:rPr>
      <w:t xml:space="preserve"> </w:t>
    </w:r>
    <w:r w:rsidRPr="0026415E">
      <w:rPr>
        <w:color w:val="006666"/>
        <w:sz w:val="18"/>
        <w:szCs w:val="18"/>
      </w:rPr>
      <w:fldChar w:fldCharType="begin"/>
    </w:r>
    <w:r w:rsidRPr="0026415E">
      <w:rPr>
        <w:color w:val="006666"/>
        <w:sz w:val="18"/>
        <w:szCs w:val="18"/>
      </w:rPr>
      <w:instrText xml:space="preserve"> PAGE   \* MERGEFORMAT </w:instrText>
    </w:r>
    <w:r w:rsidRPr="0026415E">
      <w:rPr>
        <w:color w:val="006666"/>
        <w:sz w:val="18"/>
        <w:szCs w:val="18"/>
      </w:rPr>
      <w:fldChar w:fldCharType="separate"/>
    </w:r>
    <w:r w:rsidRPr="0026415E">
      <w:rPr>
        <w:color w:val="006666"/>
        <w:sz w:val="18"/>
        <w:szCs w:val="18"/>
      </w:rPr>
      <w:t>1</w:t>
    </w:r>
    <w:r w:rsidRPr="0026415E">
      <w:rPr>
        <w:color w:val="006666"/>
        <w:sz w:val="18"/>
        <w:szCs w:val="18"/>
      </w:rPr>
      <w:fldChar w:fldCharType="end"/>
    </w:r>
    <w:r w:rsidRPr="0026415E">
      <w:rPr>
        <w:color w:val="006666"/>
        <w:sz w:val="18"/>
        <w:szCs w:val="18"/>
      </w:rPr>
      <w:t xml:space="preserve"> | </w:t>
    </w:r>
    <w:r w:rsidRPr="0026415E">
      <w:rPr>
        <w:color w:val="006666"/>
        <w:sz w:val="18"/>
        <w:szCs w:val="18"/>
      </w:rPr>
      <w:fldChar w:fldCharType="begin"/>
    </w:r>
    <w:r w:rsidRPr="0026415E">
      <w:rPr>
        <w:color w:val="006666"/>
        <w:sz w:val="18"/>
        <w:szCs w:val="18"/>
      </w:rPr>
      <w:instrText xml:space="preserve"> NUMPAGES  \* Arabic  \* MERGEFORMAT </w:instrText>
    </w:r>
    <w:r w:rsidRPr="0026415E">
      <w:rPr>
        <w:color w:val="006666"/>
        <w:sz w:val="18"/>
        <w:szCs w:val="18"/>
      </w:rPr>
      <w:fldChar w:fldCharType="separate"/>
    </w:r>
    <w:r w:rsidRPr="0026415E">
      <w:rPr>
        <w:color w:val="006666"/>
        <w:sz w:val="18"/>
        <w:szCs w:val="18"/>
      </w:rPr>
      <w:t>5</w:t>
    </w:r>
    <w:r w:rsidRPr="0026415E">
      <w:rPr>
        <w:color w:val="006666"/>
        <w:sz w:val="18"/>
        <w:szCs w:val="18"/>
      </w:rPr>
      <w:fldChar w:fldCharType="end"/>
    </w:r>
  </w:p>
  <w:p w14:paraId="19980DC3" w14:textId="4C2D7D44" w:rsidR="004A20BD" w:rsidRPr="0026415E" w:rsidRDefault="004A20BD" w:rsidP="0026415E">
    <w:pPr>
      <w:pStyle w:val="Footer"/>
      <w:rPr>
        <w:color w:val="00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E2B4" w14:textId="77777777" w:rsidR="00076622" w:rsidRDefault="00076622" w:rsidP="004A20BD">
      <w:r>
        <w:separator/>
      </w:r>
    </w:p>
  </w:footnote>
  <w:footnote w:type="continuationSeparator" w:id="0">
    <w:p w14:paraId="5856DBDC" w14:textId="77777777" w:rsidR="00076622" w:rsidRDefault="00076622" w:rsidP="004A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CCB6" w14:textId="77777777" w:rsidR="009F3771" w:rsidRDefault="009F3771" w:rsidP="00F82EB3">
    <w:pPr>
      <w:pStyle w:val="Header"/>
      <w:tabs>
        <w:tab w:val="clear" w:pos="4513"/>
        <w:tab w:val="center" w:pos="8931"/>
      </w:tabs>
    </w:pPr>
  </w:p>
  <w:p w14:paraId="006FA0E6" w14:textId="5EC3F43E" w:rsidR="004A20BD" w:rsidRDefault="00DA7A17" w:rsidP="00F82EB3">
    <w:pPr>
      <w:pStyle w:val="Header"/>
      <w:tabs>
        <w:tab w:val="clear" w:pos="4513"/>
        <w:tab w:val="center" w:pos="8931"/>
      </w:tabs>
    </w:pPr>
    <w:r>
      <w:rPr>
        <w:noProof/>
        <w:lang w:eastAsia="bg-BG"/>
      </w:rPr>
      <w:drawing>
        <wp:anchor distT="0" distB="0" distL="114300" distR="114300" simplePos="0" relativeHeight="251658240" behindDoc="0" locked="0" layoutInCell="1" allowOverlap="1" wp14:anchorId="583B6421" wp14:editId="797D3867">
          <wp:simplePos x="0" y="0"/>
          <wp:positionH relativeFrom="column">
            <wp:posOffset>3436620</wp:posOffset>
          </wp:positionH>
          <wp:positionV relativeFrom="paragraph">
            <wp:posOffset>73660</wp:posOffset>
          </wp:positionV>
          <wp:extent cx="2699385" cy="443865"/>
          <wp:effectExtent l="0" t="0" r="5715" b="0"/>
          <wp:wrapNone/>
          <wp:docPr id="73"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gartel-logo.png"/>
                  <pic:cNvPicPr/>
                </pic:nvPicPr>
                <pic:blipFill>
                  <a:blip r:embed="rId1">
                    <a:extLst>
                      <a:ext uri="{28A0092B-C50C-407E-A947-70E740481C1C}">
                        <a14:useLocalDpi xmlns:a14="http://schemas.microsoft.com/office/drawing/2010/main" val="0"/>
                      </a:ext>
                    </a:extLst>
                  </a:blip>
                  <a:stretch>
                    <a:fillRect/>
                  </a:stretch>
                </pic:blipFill>
                <pic:spPr>
                  <a:xfrm>
                    <a:off x="0" y="0"/>
                    <a:ext cx="2699385" cy="443865"/>
                  </a:xfrm>
                  <a:prstGeom prst="rect">
                    <a:avLst/>
                  </a:prstGeom>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53E9AF45" wp14:editId="46F5BA9D">
          <wp:simplePos x="0" y="0"/>
          <wp:positionH relativeFrom="column">
            <wp:posOffset>-18415</wp:posOffset>
          </wp:positionH>
          <wp:positionV relativeFrom="paragraph">
            <wp:posOffset>-36195</wp:posOffset>
          </wp:positionV>
          <wp:extent cx="1043940" cy="666750"/>
          <wp:effectExtent l="0" t="0" r="3810" b="0"/>
          <wp:wrapNone/>
          <wp:docPr id="74"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rotWithShape="1">
                  <a:blip r:embed="rId2">
                    <a:extLst>
                      <a:ext uri="{28A0092B-C50C-407E-A947-70E740481C1C}">
                        <a14:useLocalDpi xmlns:a14="http://schemas.microsoft.com/office/drawing/2010/main" val="0"/>
                      </a:ext>
                    </a:extLst>
                  </a:blip>
                  <a:srcRect l="-3655" r="3655"/>
                  <a:stretch/>
                </pic:blipFill>
                <pic:spPr bwMode="auto">
                  <a:xfrm>
                    <a:off x="0" y="0"/>
                    <a:ext cx="104394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EB3">
      <w:t xml:space="preserve">    </w:t>
    </w:r>
    <w:r w:rsidR="004A20BD">
      <w:t xml:space="preserve">                                                                  </w:t>
    </w:r>
  </w:p>
  <w:p w14:paraId="557C512C" w14:textId="77777777" w:rsidR="004A20BD" w:rsidRDefault="00DA7A17" w:rsidP="00F82EB3">
    <w:pPr>
      <w:pStyle w:val="Header"/>
      <w:ind w:left="-567"/>
    </w:pPr>
    <w:r>
      <w:rPr>
        <w:noProof/>
        <w:lang w:eastAsia="bg-BG"/>
      </w:rPr>
      <w:drawing>
        <wp:inline distT="0" distB="0" distL="0" distR="0" wp14:anchorId="5C04FCFD" wp14:editId="466A5B96">
          <wp:extent cx="6948000" cy="92273"/>
          <wp:effectExtent l="0" t="0" r="0" b="3175"/>
          <wp:docPr id="7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a3.png"/>
                  <pic:cNvPicPr/>
                </pic:nvPicPr>
                <pic:blipFill>
                  <a:blip r:embed="rId3">
                    <a:extLst>
                      <a:ext uri="{28A0092B-C50C-407E-A947-70E740481C1C}">
                        <a14:useLocalDpi xmlns:a14="http://schemas.microsoft.com/office/drawing/2010/main" val="0"/>
                      </a:ext>
                    </a:extLst>
                  </a:blip>
                  <a:stretch>
                    <a:fillRect/>
                  </a:stretch>
                </pic:blipFill>
                <pic:spPr>
                  <a:xfrm>
                    <a:off x="0" y="0"/>
                    <a:ext cx="6948000" cy="92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201"/>
    <w:multiLevelType w:val="hybridMultilevel"/>
    <w:tmpl w:val="BFB4CD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D66B8F"/>
    <w:multiLevelType w:val="hybridMultilevel"/>
    <w:tmpl w:val="AB02E3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35DAF"/>
    <w:multiLevelType w:val="hybridMultilevel"/>
    <w:tmpl w:val="7B001744"/>
    <w:lvl w:ilvl="0" w:tplc="04020001">
      <w:start w:val="1"/>
      <w:numFmt w:val="bullet"/>
      <w:lvlText w:val=""/>
      <w:lvlJc w:val="left"/>
      <w:pPr>
        <w:tabs>
          <w:tab w:val="num" w:pos="990"/>
        </w:tabs>
        <w:ind w:left="990"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36965405"/>
    <w:multiLevelType w:val="hybridMultilevel"/>
    <w:tmpl w:val="F6769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4E5F63"/>
    <w:multiLevelType w:val="hybridMultilevel"/>
    <w:tmpl w:val="3A68290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7B6900"/>
    <w:multiLevelType w:val="hybridMultilevel"/>
    <w:tmpl w:val="F1B06B9E"/>
    <w:lvl w:ilvl="0" w:tplc="04020001">
      <w:start w:val="1"/>
      <w:numFmt w:val="bullet"/>
      <w:lvlText w:val=""/>
      <w:lvlJc w:val="left"/>
      <w:pPr>
        <w:tabs>
          <w:tab w:val="num" w:pos="1077"/>
        </w:tabs>
        <w:ind w:left="1077"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BD"/>
    <w:rsid w:val="00022397"/>
    <w:rsid w:val="00040FDD"/>
    <w:rsid w:val="000553E8"/>
    <w:rsid w:val="00063C79"/>
    <w:rsid w:val="000643C1"/>
    <w:rsid w:val="00076622"/>
    <w:rsid w:val="000810EC"/>
    <w:rsid w:val="00082D4A"/>
    <w:rsid w:val="000C3081"/>
    <w:rsid w:val="000C7B69"/>
    <w:rsid w:val="000D1D49"/>
    <w:rsid w:val="000D47A4"/>
    <w:rsid w:val="000D65C6"/>
    <w:rsid w:val="000E13B1"/>
    <w:rsid w:val="000F0AC9"/>
    <w:rsid w:val="001020B6"/>
    <w:rsid w:val="00122E98"/>
    <w:rsid w:val="0015674F"/>
    <w:rsid w:val="00162B98"/>
    <w:rsid w:val="00170A01"/>
    <w:rsid w:val="00196A26"/>
    <w:rsid w:val="001A2732"/>
    <w:rsid w:val="001B4FA8"/>
    <w:rsid w:val="001C0F57"/>
    <w:rsid w:val="001D239E"/>
    <w:rsid w:val="001D44D2"/>
    <w:rsid w:val="001D5E06"/>
    <w:rsid w:val="001E7CA7"/>
    <w:rsid w:val="00201EB9"/>
    <w:rsid w:val="0022680B"/>
    <w:rsid w:val="002409FE"/>
    <w:rsid w:val="002518C5"/>
    <w:rsid w:val="00255A67"/>
    <w:rsid w:val="0026415E"/>
    <w:rsid w:val="00265B8A"/>
    <w:rsid w:val="00285528"/>
    <w:rsid w:val="002B4597"/>
    <w:rsid w:val="002C3EA8"/>
    <w:rsid w:val="002F402D"/>
    <w:rsid w:val="0030534B"/>
    <w:rsid w:val="00322565"/>
    <w:rsid w:val="0034053F"/>
    <w:rsid w:val="003416B6"/>
    <w:rsid w:val="0035082C"/>
    <w:rsid w:val="003578C1"/>
    <w:rsid w:val="00362053"/>
    <w:rsid w:val="00376205"/>
    <w:rsid w:val="0038348C"/>
    <w:rsid w:val="00387F87"/>
    <w:rsid w:val="0039610F"/>
    <w:rsid w:val="003D32ED"/>
    <w:rsid w:val="00401BC5"/>
    <w:rsid w:val="00427A31"/>
    <w:rsid w:val="00460D18"/>
    <w:rsid w:val="00464D33"/>
    <w:rsid w:val="00467C10"/>
    <w:rsid w:val="00485644"/>
    <w:rsid w:val="00494A77"/>
    <w:rsid w:val="004952A0"/>
    <w:rsid w:val="00496EEE"/>
    <w:rsid w:val="004A08E6"/>
    <w:rsid w:val="004A20BD"/>
    <w:rsid w:val="004C16CF"/>
    <w:rsid w:val="004D6656"/>
    <w:rsid w:val="00500508"/>
    <w:rsid w:val="005378D5"/>
    <w:rsid w:val="005432AA"/>
    <w:rsid w:val="005472D1"/>
    <w:rsid w:val="005474D0"/>
    <w:rsid w:val="005605A6"/>
    <w:rsid w:val="005910DA"/>
    <w:rsid w:val="00593042"/>
    <w:rsid w:val="00594C7A"/>
    <w:rsid w:val="005A1028"/>
    <w:rsid w:val="005A5CED"/>
    <w:rsid w:val="005C562A"/>
    <w:rsid w:val="005C61D0"/>
    <w:rsid w:val="005D2513"/>
    <w:rsid w:val="005D416B"/>
    <w:rsid w:val="005F5773"/>
    <w:rsid w:val="00665548"/>
    <w:rsid w:val="00674F66"/>
    <w:rsid w:val="006A299E"/>
    <w:rsid w:val="006A4333"/>
    <w:rsid w:val="006C3103"/>
    <w:rsid w:val="006D5114"/>
    <w:rsid w:val="006D6BEF"/>
    <w:rsid w:val="006E4B52"/>
    <w:rsid w:val="006E67ED"/>
    <w:rsid w:val="007413F7"/>
    <w:rsid w:val="007702EF"/>
    <w:rsid w:val="00790CA7"/>
    <w:rsid w:val="007B60C0"/>
    <w:rsid w:val="007D0BC2"/>
    <w:rsid w:val="007D328E"/>
    <w:rsid w:val="007E6329"/>
    <w:rsid w:val="007F10B5"/>
    <w:rsid w:val="007F49D3"/>
    <w:rsid w:val="007F6231"/>
    <w:rsid w:val="0080636E"/>
    <w:rsid w:val="008137CC"/>
    <w:rsid w:val="008155EF"/>
    <w:rsid w:val="00854AC8"/>
    <w:rsid w:val="00874F05"/>
    <w:rsid w:val="008A3B9E"/>
    <w:rsid w:val="008B204F"/>
    <w:rsid w:val="008D0802"/>
    <w:rsid w:val="008E1B28"/>
    <w:rsid w:val="008E4109"/>
    <w:rsid w:val="0090036D"/>
    <w:rsid w:val="0090430B"/>
    <w:rsid w:val="00921B80"/>
    <w:rsid w:val="00925049"/>
    <w:rsid w:val="00954CCB"/>
    <w:rsid w:val="009673C7"/>
    <w:rsid w:val="009A055F"/>
    <w:rsid w:val="009A0D50"/>
    <w:rsid w:val="009A5078"/>
    <w:rsid w:val="009A5495"/>
    <w:rsid w:val="009B5E8A"/>
    <w:rsid w:val="009E6970"/>
    <w:rsid w:val="009F3771"/>
    <w:rsid w:val="009F3996"/>
    <w:rsid w:val="00A0677F"/>
    <w:rsid w:val="00A075D3"/>
    <w:rsid w:val="00A64180"/>
    <w:rsid w:val="00A71649"/>
    <w:rsid w:val="00A76C03"/>
    <w:rsid w:val="00AD148E"/>
    <w:rsid w:val="00AF2500"/>
    <w:rsid w:val="00B01070"/>
    <w:rsid w:val="00B10460"/>
    <w:rsid w:val="00B121D9"/>
    <w:rsid w:val="00B155C9"/>
    <w:rsid w:val="00B329A5"/>
    <w:rsid w:val="00B34102"/>
    <w:rsid w:val="00B419B1"/>
    <w:rsid w:val="00B50236"/>
    <w:rsid w:val="00B76380"/>
    <w:rsid w:val="00B87A5C"/>
    <w:rsid w:val="00B90491"/>
    <w:rsid w:val="00BA0CBB"/>
    <w:rsid w:val="00BB5023"/>
    <w:rsid w:val="00BC37C0"/>
    <w:rsid w:val="00BD24D4"/>
    <w:rsid w:val="00BD72A4"/>
    <w:rsid w:val="00BF2EDE"/>
    <w:rsid w:val="00C03730"/>
    <w:rsid w:val="00C079D6"/>
    <w:rsid w:val="00C354B7"/>
    <w:rsid w:val="00C40CF5"/>
    <w:rsid w:val="00C4680F"/>
    <w:rsid w:val="00C670AE"/>
    <w:rsid w:val="00CB440B"/>
    <w:rsid w:val="00D152A8"/>
    <w:rsid w:val="00D61D1D"/>
    <w:rsid w:val="00D641FB"/>
    <w:rsid w:val="00D702AA"/>
    <w:rsid w:val="00DA7A17"/>
    <w:rsid w:val="00DC192A"/>
    <w:rsid w:val="00DC2D52"/>
    <w:rsid w:val="00DD7FA2"/>
    <w:rsid w:val="00DE1A25"/>
    <w:rsid w:val="00E07D26"/>
    <w:rsid w:val="00E326CC"/>
    <w:rsid w:val="00E32C3B"/>
    <w:rsid w:val="00E34E84"/>
    <w:rsid w:val="00E36C81"/>
    <w:rsid w:val="00E43596"/>
    <w:rsid w:val="00E70C6B"/>
    <w:rsid w:val="00E72E52"/>
    <w:rsid w:val="00E94F30"/>
    <w:rsid w:val="00EB79C2"/>
    <w:rsid w:val="00EC13E3"/>
    <w:rsid w:val="00EC3792"/>
    <w:rsid w:val="00ED0CC7"/>
    <w:rsid w:val="00ED1E00"/>
    <w:rsid w:val="00ED1FE7"/>
    <w:rsid w:val="00F15594"/>
    <w:rsid w:val="00F25F20"/>
    <w:rsid w:val="00F6069B"/>
    <w:rsid w:val="00F65C2B"/>
    <w:rsid w:val="00F67864"/>
    <w:rsid w:val="00F82EB3"/>
    <w:rsid w:val="00F91CF5"/>
    <w:rsid w:val="00F931B9"/>
    <w:rsid w:val="00FB1695"/>
    <w:rsid w:val="00FB3B0E"/>
    <w:rsid w:val="00FE0556"/>
    <w:rsid w:val="00FF59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247E"/>
  <w15:docId w15:val="{E9066AC6-5DF5-4D30-B698-10A079DB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4"/>
        <w:szCs w:val="24"/>
        <w:lang w:val="bg-BG" w:eastAsia="en-US" w:bidi="ar-SA"/>
      </w:rPr>
    </w:rPrDefault>
    <w:pPrDefault>
      <w:pPr>
        <w:ind w:right="-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20BD"/>
    <w:pPr>
      <w:tabs>
        <w:tab w:val="center" w:pos="4513"/>
        <w:tab w:val="right" w:pos="9026"/>
      </w:tabs>
    </w:pPr>
  </w:style>
  <w:style w:type="character" w:customStyle="1" w:styleId="HeaderChar">
    <w:name w:val="Header Char"/>
    <w:basedOn w:val="DefaultParagraphFont"/>
    <w:link w:val="Header"/>
    <w:rsid w:val="004A20BD"/>
  </w:style>
  <w:style w:type="paragraph" w:styleId="Footer">
    <w:name w:val="footer"/>
    <w:basedOn w:val="Normal"/>
    <w:link w:val="FooterChar"/>
    <w:uiPriority w:val="99"/>
    <w:unhideWhenUsed/>
    <w:rsid w:val="004A20BD"/>
    <w:pPr>
      <w:tabs>
        <w:tab w:val="center" w:pos="4513"/>
        <w:tab w:val="right" w:pos="9026"/>
      </w:tabs>
    </w:pPr>
  </w:style>
  <w:style w:type="character" w:customStyle="1" w:styleId="FooterChar">
    <w:name w:val="Footer Char"/>
    <w:basedOn w:val="DefaultParagraphFont"/>
    <w:link w:val="Footer"/>
    <w:uiPriority w:val="99"/>
    <w:rsid w:val="004A20BD"/>
  </w:style>
  <w:style w:type="paragraph" w:styleId="BalloonText">
    <w:name w:val="Balloon Text"/>
    <w:basedOn w:val="Normal"/>
    <w:link w:val="BalloonTextChar"/>
    <w:uiPriority w:val="99"/>
    <w:semiHidden/>
    <w:unhideWhenUsed/>
    <w:rsid w:val="004A20BD"/>
    <w:rPr>
      <w:rFonts w:ascii="Tahoma" w:hAnsi="Tahoma" w:cs="Tahoma"/>
      <w:sz w:val="16"/>
      <w:szCs w:val="16"/>
    </w:rPr>
  </w:style>
  <w:style w:type="character" w:customStyle="1" w:styleId="BalloonTextChar">
    <w:name w:val="Balloon Text Char"/>
    <w:basedOn w:val="DefaultParagraphFont"/>
    <w:link w:val="BalloonText"/>
    <w:uiPriority w:val="99"/>
    <w:semiHidden/>
    <w:rsid w:val="004A20BD"/>
    <w:rPr>
      <w:rFonts w:ascii="Tahoma" w:hAnsi="Tahoma" w:cs="Tahoma"/>
      <w:sz w:val="16"/>
      <w:szCs w:val="16"/>
    </w:rPr>
  </w:style>
  <w:style w:type="paragraph" w:customStyle="1" w:styleId="3CBD5A742C28424DA5172AD252E32316">
    <w:name w:val="3CBD5A742C28424DA5172AD252E32316"/>
    <w:rsid w:val="00082D4A"/>
    <w:rPr>
      <w:rFonts w:eastAsiaTheme="minorEastAsia"/>
      <w:lang w:eastAsia="bg-BG"/>
    </w:rPr>
  </w:style>
  <w:style w:type="character" w:styleId="Hyperlink">
    <w:name w:val="Hyperlink"/>
    <w:basedOn w:val="DefaultParagraphFont"/>
    <w:uiPriority w:val="99"/>
    <w:unhideWhenUsed/>
    <w:rsid w:val="0039610F"/>
    <w:rPr>
      <w:color w:val="0000FF" w:themeColor="hyperlink"/>
      <w:u w:val="single"/>
    </w:rPr>
  </w:style>
  <w:style w:type="character" w:styleId="UnresolvedMention">
    <w:name w:val="Unresolved Mention"/>
    <w:basedOn w:val="DefaultParagraphFont"/>
    <w:uiPriority w:val="99"/>
    <w:semiHidden/>
    <w:unhideWhenUsed/>
    <w:rsid w:val="0039610F"/>
    <w:rPr>
      <w:color w:val="605E5C"/>
      <w:shd w:val="clear" w:color="auto" w:fill="E1DFDD"/>
    </w:rPr>
  </w:style>
  <w:style w:type="paragraph" w:styleId="ListParagraph">
    <w:name w:val="List Paragraph"/>
    <w:basedOn w:val="Normal"/>
    <w:uiPriority w:val="34"/>
    <w:qFormat/>
    <w:rsid w:val="00E3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8205">
      <w:bodyDiv w:val="1"/>
      <w:marLeft w:val="0"/>
      <w:marRight w:val="0"/>
      <w:marTop w:val="0"/>
      <w:marBottom w:val="0"/>
      <w:divBdr>
        <w:top w:val="none" w:sz="0" w:space="0" w:color="auto"/>
        <w:left w:val="none" w:sz="0" w:space="0" w:color="auto"/>
        <w:bottom w:val="none" w:sz="0" w:space="0" w:color="auto"/>
        <w:right w:val="none" w:sz="0" w:space="0" w:color="auto"/>
      </w:divBdr>
    </w:div>
    <w:div w:id="9689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bulgartel.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ling@bulgartel.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bulgartel.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delivery@bulgartel.bg" TargetMode="External"/><Relationship Id="rId4" Type="http://schemas.openxmlformats.org/officeDocument/2006/relationships/settings" Target="settings.xml"/><Relationship Id="rId9" Type="http://schemas.openxmlformats.org/officeDocument/2006/relationships/hyperlink" Target="mailto:nmc@bulgartel.b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ulgartel.bg/page/53"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F7D6-CD9A-40F4-8ADA-54C8B39E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8012</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nmc_bulgartel@outlook.com</dc:creator>
  <cp:lastModifiedBy>Antoniya Zareva</cp:lastModifiedBy>
  <cp:revision>4</cp:revision>
  <cp:lastPrinted>2021-01-20T17:47:00Z</cp:lastPrinted>
  <dcterms:created xsi:type="dcterms:W3CDTF">2021-05-25T20:06:00Z</dcterms:created>
  <dcterms:modified xsi:type="dcterms:W3CDTF">2021-08-24T09:49:00Z</dcterms:modified>
</cp:coreProperties>
</file>